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9CF8A" w14:textId="165A8539" w:rsidR="00C17BB1" w:rsidRPr="007965FA" w:rsidRDefault="00F6132E" w:rsidP="00BA315A">
      <w:pPr>
        <w:ind w:right="30"/>
        <w:rPr>
          <w:rFonts w:cs="Arial"/>
          <w:b/>
          <w:bCs/>
          <w:sz w:val="24"/>
          <w:szCs w:val="24"/>
        </w:rPr>
      </w:pPr>
      <w:r w:rsidRPr="007635E9">
        <w:rPr>
          <w:rFonts w:cs="Arial"/>
          <w:noProof/>
        </w:rPr>
        <w:drawing>
          <wp:anchor distT="0" distB="0" distL="114300" distR="114300" simplePos="0" relativeHeight="251659264"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14:paraId="4BCED0F0" w14:textId="4FAA7889" w:rsidR="000160AA" w:rsidRPr="007965FA" w:rsidRDefault="000160AA" w:rsidP="007965FA">
      <w:pPr>
        <w:widowControl w:val="0"/>
        <w:ind w:left="720" w:firstLine="720"/>
        <w:rPr>
          <w:rFonts w:cs="Arial"/>
          <w:b/>
          <w:bCs/>
          <w:sz w:val="24"/>
          <w:szCs w:val="24"/>
        </w:rPr>
      </w:pPr>
    </w:p>
    <w:p w14:paraId="640EB1CC" w14:textId="54076C67" w:rsidR="007965FA" w:rsidRPr="007965FA" w:rsidRDefault="007965FA" w:rsidP="007965FA">
      <w:pPr>
        <w:widowControl w:val="0"/>
        <w:ind w:left="720" w:firstLine="720"/>
        <w:rPr>
          <w:rFonts w:cs="Arial"/>
          <w:b/>
          <w:bCs/>
          <w:sz w:val="24"/>
          <w:szCs w:val="24"/>
        </w:rPr>
      </w:pPr>
    </w:p>
    <w:p w14:paraId="645C84F2" w14:textId="68A92E35" w:rsidR="007965FA" w:rsidRPr="007965FA" w:rsidRDefault="007965FA" w:rsidP="007965FA">
      <w:pPr>
        <w:widowControl w:val="0"/>
        <w:ind w:left="720" w:firstLine="720"/>
        <w:rPr>
          <w:rFonts w:cs="Arial"/>
          <w:b/>
          <w:bCs/>
          <w:sz w:val="24"/>
          <w:szCs w:val="24"/>
        </w:rPr>
      </w:pPr>
    </w:p>
    <w:p w14:paraId="5F6F07DE" w14:textId="361F0078" w:rsidR="007965FA" w:rsidRDefault="007965FA" w:rsidP="009D5EDC">
      <w:pPr>
        <w:widowControl w:val="0"/>
        <w:rPr>
          <w:rFonts w:cs="Arial"/>
          <w:b/>
          <w:bCs/>
          <w:sz w:val="24"/>
          <w:szCs w:val="24"/>
        </w:rPr>
      </w:pPr>
    </w:p>
    <w:p w14:paraId="2B36DCC0" w14:textId="7BF99B14" w:rsidR="00C85208" w:rsidRDefault="00C85208" w:rsidP="009D5EDC">
      <w:pPr>
        <w:widowControl w:val="0"/>
        <w:rPr>
          <w:rFonts w:cs="Arial"/>
          <w:b/>
          <w:bCs/>
          <w:sz w:val="24"/>
          <w:szCs w:val="24"/>
        </w:rPr>
      </w:pPr>
    </w:p>
    <w:p w14:paraId="54384470" w14:textId="0DA65807" w:rsidR="00C85208" w:rsidRDefault="00C85208" w:rsidP="009D5EDC">
      <w:pPr>
        <w:widowControl w:val="0"/>
        <w:rPr>
          <w:rFonts w:cs="Arial"/>
          <w:b/>
          <w:bCs/>
          <w:sz w:val="24"/>
          <w:szCs w:val="24"/>
        </w:rPr>
      </w:pPr>
    </w:p>
    <w:p w14:paraId="418BC821" w14:textId="2A896DAF" w:rsidR="00C85208" w:rsidRDefault="00C85208" w:rsidP="009D5EDC">
      <w:pPr>
        <w:widowControl w:val="0"/>
        <w:rPr>
          <w:rFonts w:cs="Arial"/>
          <w:b/>
          <w:bCs/>
          <w:sz w:val="24"/>
          <w:szCs w:val="24"/>
        </w:rPr>
      </w:pPr>
    </w:p>
    <w:p w14:paraId="7541A84A" w14:textId="444A962D" w:rsidR="00C85208" w:rsidRDefault="00C85208" w:rsidP="009D5EDC">
      <w:pPr>
        <w:widowControl w:val="0"/>
        <w:rPr>
          <w:rFonts w:cs="Arial"/>
          <w:b/>
          <w:bCs/>
          <w:sz w:val="24"/>
          <w:szCs w:val="24"/>
        </w:rPr>
      </w:pPr>
    </w:p>
    <w:p w14:paraId="7C702565" w14:textId="755786DA" w:rsidR="00BA315A" w:rsidRDefault="00BA315A" w:rsidP="009D5EDC">
      <w:pPr>
        <w:widowControl w:val="0"/>
        <w:rPr>
          <w:rFonts w:cs="Arial"/>
          <w:b/>
          <w:bCs/>
          <w:sz w:val="24"/>
          <w:szCs w:val="24"/>
        </w:rPr>
      </w:pPr>
    </w:p>
    <w:p w14:paraId="39DD6071" w14:textId="77777777" w:rsidR="00BA315A" w:rsidRPr="007965FA" w:rsidRDefault="00BA315A" w:rsidP="009D5EDC">
      <w:pPr>
        <w:widowControl w:val="0"/>
        <w:rPr>
          <w:rFonts w:cs="Arial"/>
          <w:b/>
          <w:bCs/>
          <w:sz w:val="24"/>
          <w:szCs w:val="24"/>
        </w:rPr>
      </w:pPr>
    </w:p>
    <w:p w14:paraId="73C3F2F1" w14:textId="7147AADE" w:rsidR="00FD4FA5" w:rsidRPr="00F6132E" w:rsidRDefault="00F311BE" w:rsidP="007965FA">
      <w:pPr>
        <w:widowControl w:val="0"/>
        <w:jc w:val="center"/>
        <w:rPr>
          <w:rFonts w:cs="Arial"/>
          <w:b/>
          <w:bCs/>
          <w:color w:val="111A51"/>
          <w:sz w:val="48"/>
          <w:szCs w:val="24"/>
        </w:rPr>
      </w:pPr>
      <w:bookmarkStart w:id="0" w:name="_Hlk219205575"/>
      <w:r w:rsidRPr="00F6132E">
        <w:rPr>
          <w:rFonts w:cs="Arial"/>
          <w:b/>
          <w:bCs/>
          <w:color w:val="111A51"/>
          <w:sz w:val="48"/>
          <w:szCs w:val="24"/>
        </w:rPr>
        <w:t>The 3</w:t>
      </w:r>
      <w:r w:rsidR="00705FEA" w:rsidRPr="00F6132E">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14:paraId="00DF534A" w14:textId="77777777" w:rsidR="00FD4FA5" w:rsidRPr="00F6132E" w:rsidRDefault="00FD4FA5" w:rsidP="007965FA">
      <w:pPr>
        <w:widowControl w:val="0"/>
        <w:jc w:val="center"/>
        <w:rPr>
          <w:rFonts w:cs="Arial"/>
          <w:b/>
          <w:bCs/>
          <w:color w:val="111A51"/>
          <w:sz w:val="48"/>
          <w:szCs w:val="24"/>
        </w:rPr>
      </w:pPr>
    </w:p>
    <w:p w14:paraId="3DFFB17F" w14:textId="27F93642" w:rsidR="007965FA" w:rsidRPr="00F6132E" w:rsidRDefault="005D697A" w:rsidP="007965FA">
      <w:pPr>
        <w:widowControl w:val="0"/>
        <w:jc w:val="center"/>
        <w:rPr>
          <w:rFonts w:cs="Arial"/>
          <w:b/>
          <w:bCs/>
          <w:color w:val="111A51"/>
          <w:sz w:val="48"/>
          <w:szCs w:val="24"/>
        </w:rPr>
      </w:pPr>
      <w:r>
        <w:rPr>
          <w:rFonts w:cs="Arial"/>
          <w:b/>
          <w:bCs/>
          <w:color w:val="111A51"/>
          <w:sz w:val="48"/>
          <w:szCs w:val="24"/>
        </w:rPr>
        <w:t>Allergy Safety</w:t>
      </w:r>
      <w:r w:rsidR="009F4573">
        <w:rPr>
          <w:rFonts w:cs="Arial"/>
          <w:b/>
          <w:bCs/>
          <w:color w:val="111A51"/>
          <w:sz w:val="48"/>
          <w:szCs w:val="24"/>
        </w:rPr>
        <w:t xml:space="preserve"> </w:t>
      </w:r>
      <w:r w:rsidR="00F311BE" w:rsidRPr="00F6132E">
        <w:rPr>
          <w:rFonts w:cs="Arial"/>
          <w:b/>
          <w:bCs/>
          <w:color w:val="111A51"/>
          <w:sz w:val="48"/>
          <w:szCs w:val="24"/>
        </w:rPr>
        <w:t>Policy</w:t>
      </w:r>
      <w:r w:rsidR="007965FA" w:rsidRPr="00F6132E">
        <w:rPr>
          <w:rFonts w:cs="Arial"/>
          <w:b/>
          <w:bCs/>
          <w:color w:val="111A51"/>
          <w:sz w:val="48"/>
          <w:szCs w:val="24"/>
        </w:rPr>
        <w:t xml:space="preserve"> </w:t>
      </w:r>
    </w:p>
    <w:p w14:paraId="15491DAC" w14:textId="1AB8E065" w:rsidR="007965FA" w:rsidRPr="00F6132E" w:rsidRDefault="007965FA" w:rsidP="00C85208">
      <w:pPr>
        <w:widowControl w:val="0"/>
        <w:rPr>
          <w:rFonts w:cs="Arial"/>
          <w:color w:val="111A51"/>
        </w:rPr>
      </w:pPr>
    </w:p>
    <w:p w14:paraId="638017A4" w14:textId="72E2174A" w:rsidR="007965FA" w:rsidRPr="00F6132E" w:rsidRDefault="007965FA" w:rsidP="00C85208">
      <w:pPr>
        <w:widowControl w:val="0"/>
        <w:rPr>
          <w:rFonts w:cs="Arial"/>
          <w:color w:val="111A51"/>
        </w:rPr>
      </w:pPr>
    </w:p>
    <w:p w14:paraId="66A46E30" w14:textId="4D240E77" w:rsidR="00C85208" w:rsidRPr="00F6132E" w:rsidRDefault="00C85208" w:rsidP="00C85208">
      <w:pPr>
        <w:widowControl w:val="0"/>
        <w:rPr>
          <w:rFonts w:cs="Arial"/>
          <w:color w:val="111A51"/>
        </w:rPr>
      </w:pPr>
    </w:p>
    <w:p w14:paraId="5277B129" w14:textId="00B5878C" w:rsidR="00C85208" w:rsidRDefault="00C85208" w:rsidP="00C85208">
      <w:pPr>
        <w:widowControl w:val="0"/>
        <w:rPr>
          <w:rFonts w:cs="Arial"/>
          <w:color w:val="111A51"/>
        </w:rPr>
      </w:pPr>
    </w:p>
    <w:p w14:paraId="73602F10" w14:textId="77777777" w:rsidR="009F4573" w:rsidRPr="00F6132E" w:rsidRDefault="009F4573" w:rsidP="00C85208">
      <w:pPr>
        <w:widowControl w:val="0"/>
        <w:rPr>
          <w:rFonts w:cs="Arial"/>
          <w:color w:val="111A51"/>
        </w:rPr>
      </w:pPr>
    </w:p>
    <w:p w14:paraId="4F1DB9DC" w14:textId="42700903" w:rsidR="00BA315A" w:rsidRPr="00F6132E" w:rsidRDefault="00BA315A" w:rsidP="00C85208">
      <w:pPr>
        <w:widowControl w:val="0"/>
        <w:rPr>
          <w:rFonts w:cs="Arial"/>
          <w:color w:val="111A51"/>
        </w:rPr>
      </w:pPr>
    </w:p>
    <w:p w14:paraId="5F168018" w14:textId="77777777" w:rsidR="00BA315A" w:rsidRPr="00F6132E" w:rsidRDefault="00BA315A" w:rsidP="00C85208">
      <w:pPr>
        <w:widowControl w:val="0"/>
        <w:rPr>
          <w:rFonts w:cs="Arial"/>
          <w:color w:val="111A51"/>
        </w:rPr>
      </w:pPr>
    </w:p>
    <w:p w14:paraId="6E30EB10" w14:textId="65B6B966" w:rsidR="00C85208" w:rsidRPr="00F6132E" w:rsidRDefault="00C85208" w:rsidP="00C85208">
      <w:pPr>
        <w:widowControl w:val="0"/>
        <w:rPr>
          <w:rFonts w:cs="Arial"/>
          <w:color w:val="111A51"/>
        </w:rPr>
      </w:pPr>
    </w:p>
    <w:p w14:paraId="2DF3702C" w14:textId="7A45DE06" w:rsidR="00C85208" w:rsidRPr="00F6132E" w:rsidRDefault="00C85208" w:rsidP="00C85208">
      <w:pPr>
        <w:widowControl w:val="0"/>
        <w:rPr>
          <w:rFonts w:cs="Arial"/>
          <w:color w:val="111A51"/>
        </w:rPr>
      </w:pPr>
    </w:p>
    <w:p w14:paraId="65639200" w14:textId="3D5283CE" w:rsidR="00004A25" w:rsidRPr="00F6132E" w:rsidRDefault="009F4573" w:rsidP="00004A25">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008D6359" w:rsidRPr="00F6132E">
        <w:rPr>
          <w:rStyle w:val="normaltextrun"/>
          <w:rFonts w:cs="Arial"/>
          <w:b/>
          <w:bCs/>
          <w:i/>
          <w:iCs/>
          <w:color w:val="111A51"/>
          <w:sz w:val="36"/>
          <w:szCs w:val="36"/>
          <w:shd w:val="clear" w:color="auto" w:fill="FFFFFF"/>
          <w:lang w:val="en-US"/>
        </w:rPr>
        <w:t>E</w:t>
      </w:r>
      <w:r w:rsidR="0037628B" w:rsidRPr="00F6132E">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14:paraId="7A40D114" w14:textId="23A1EABF" w:rsidR="008D6359" w:rsidRPr="00BA315A" w:rsidRDefault="008D6359" w:rsidP="00BA315A">
      <w:pPr>
        <w:widowControl w:val="0"/>
        <w:rPr>
          <w:rStyle w:val="normaltextrun"/>
          <w:rFonts w:cs="Arial"/>
          <w:color w:val="000000"/>
          <w:shd w:val="clear" w:color="auto" w:fill="FFFFFF"/>
          <w:lang w:val="en-US"/>
        </w:rPr>
      </w:pPr>
    </w:p>
    <w:p w14:paraId="15B76C3E" w14:textId="6B1EBF03" w:rsidR="008D6359" w:rsidRDefault="008D6359" w:rsidP="00BA315A">
      <w:pPr>
        <w:widowControl w:val="0"/>
        <w:rPr>
          <w:rFonts w:cs="Arial"/>
        </w:rPr>
      </w:pPr>
    </w:p>
    <w:p w14:paraId="1592B57A" w14:textId="77777777" w:rsidR="00BA315A" w:rsidRPr="00BA315A" w:rsidRDefault="00BA315A" w:rsidP="00BA315A">
      <w:pPr>
        <w:widowControl w:val="0"/>
        <w:rPr>
          <w:rFonts w:cs="Arial"/>
        </w:rPr>
      </w:pPr>
    </w:p>
    <w:p w14:paraId="2FC1A540" w14:textId="32ED5CD8" w:rsidR="00C85208" w:rsidRDefault="00C85208" w:rsidP="00C85208">
      <w:pPr>
        <w:widowControl w:val="0"/>
        <w:rPr>
          <w:rFonts w:cs="Arial"/>
        </w:rPr>
      </w:pPr>
    </w:p>
    <w:p w14:paraId="570FA714" w14:textId="0E899797" w:rsidR="00C85208" w:rsidRDefault="00C85208" w:rsidP="00C85208">
      <w:pPr>
        <w:widowControl w:val="0"/>
        <w:rPr>
          <w:rFonts w:cs="Arial"/>
        </w:rPr>
      </w:pPr>
    </w:p>
    <w:p w14:paraId="5E56B6CC" w14:textId="3FAF9770" w:rsidR="00587E04" w:rsidRDefault="00587E04" w:rsidP="00C85208">
      <w:pPr>
        <w:widowControl w:val="0"/>
        <w:rPr>
          <w:rFonts w:cs="Arial"/>
        </w:rPr>
      </w:pPr>
    </w:p>
    <w:p w14:paraId="4E5169AC" w14:textId="77777777" w:rsidR="00587E04" w:rsidRDefault="00587E04" w:rsidP="00C85208">
      <w:pPr>
        <w:widowControl w:val="0"/>
        <w:rPr>
          <w:rFonts w:cs="Arial"/>
        </w:rPr>
      </w:pPr>
    </w:p>
    <w:p w14:paraId="115E7FDC" w14:textId="715BE33A" w:rsidR="0037652E" w:rsidRDefault="0037652E" w:rsidP="00C85208">
      <w:pPr>
        <w:widowControl w:val="0"/>
        <w:rPr>
          <w:rFonts w:cs="Arial"/>
        </w:rPr>
      </w:pPr>
    </w:p>
    <w:p w14:paraId="6D290CC6" w14:textId="77777777" w:rsidR="0037652E" w:rsidRDefault="0037652E" w:rsidP="00C85208">
      <w:pPr>
        <w:widowControl w:val="0"/>
        <w:rPr>
          <w:rFonts w:cs="Arial"/>
        </w:rPr>
      </w:pPr>
    </w:p>
    <w:p w14:paraId="3B4D2447" w14:textId="4F5947AD" w:rsidR="0037652E" w:rsidRDefault="0037652E" w:rsidP="00C85208">
      <w:pPr>
        <w:widowControl w:val="0"/>
        <w:rPr>
          <w:rFonts w:cs="Arial"/>
        </w:rPr>
      </w:pPr>
    </w:p>
    <w:p w14:paraId="14712156" w14:textId="77777777" w:rsidR="009F4573" w:rsidRDefault="009F4573" w:rsidP="00C85208">
      <w:pPr>
        <w:widowControl w:val="0"/>
        <w:rPr>
          <w:rFonts w:cs="Arial"/>
        </w:rPr>
      </w:pPr>
    </w:p>
    <w:p w14:paraId="2F1F906A" w14:textId="68F400CE" w:rsidR="00BA315A" w:rsidRDefault="00BA315A" w:rsidP="00C85208">
      <w:pPr>
        <w:widowControl w:val="0"/>
        <w:rPr>
          <w:rFonts w:cs="Arial"/>
        </w:rPr>
      </w:pPr>
    </w:p>
    <w:p w14:paraId="73CFD7EB" w14:textId="77777777" w:rsidR="00BA315A" w:rsidRDefault="00BA315A" w:rsidP="00C85208">
      <w:pPr>
        <w:widowControl w:val="0"/>
        <w:rPr>
          <w:rFonts w:cs="Arial"/>
        </w:rPr>
      </w:pPr>
    </w:p>
    <w:p w14:paraId="5E0F9CE5" w14:textId="0697A021" w:rsidR="0070474E" w:rsidRDefault="0070474E" w:rsidP="00C85208">
      <w:pPr>
        <w:widowControl w:val="0"/>
        <w:rPr>
          <w:rFonts w:cs="Arial"/>
        </w:rPr>
      </w:pPr>
    </w:p>
    <w:p w14:paraId="1390CBE7" w14:textId="77777777" w:rsidR="00457ADD" w:rsidRDefault="00457ADD" w:rsidP="00C85208">
      <w:pPr>
        <w:widowControl w:val="0"/>
        <w:rPr>
          <w:rFonts w:cs="Arial"/>
        </w:rPr>
      </w:pPr>
    </w:p>
    <w:p w14:paraId="3CF7154A" w14:textId="77777777" w:rsidR="00457ADD" w:rsidRDefault="00457ADD" w:rsidP="00C85208">
      <w:pPr>
        <w:widowControl w:val="0"/>
        <w:rPr>
          <w:rFonts w:cs="Arial"/>
        </w:rPr>
      </w:pPr>
    </w:p>
    <w:p w14:paraId="5F4CCAE0" w14:textId="77777777" w:rsidR="009F4573" w:rsidRPr="009F4573" w:rsidRDefault="009F4573" w:rsidP="00C85208">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14:paraId="473AE87A" w14:textId="77777777" w:rsidTr="00D17CD9">
        <w:tc>
          <w:tcPr>
            <w:tcW w:w="2500" w:type="pct"/>
            <w:tcBorders>
              <w:top w:val="nil"/>
              <w:left w:val="nil"/>
              <w:bottom w:val="nil"/>
              <w:right w:val="nil"/>
            </w:tcBorders>
          </w:tcPr>
          <w:p w14:paraId="27599D4E" w14:textId="483A81C3" w:rsidR="0070474E" w:rsidRPr="00457ADD" w:rsidRDefault="00457ADD" w:rsidP="00457ADD">
            <w:pPr>
              <w:widowControl w:val="0"/>
              <w:rPr>
                <w:rFonts w:cs="Arial"/>
                <w:b/>
                <w:bCs/>
                <w:color w:val="FF0000"/>
              </w:rPr>
            </w:pPr>
            <w:r w:rsidRPr="00F6132E">
              <w:rPr>
                <w:rFonts w:cs="Arial"/>
                <w:b/>
                <w:bCs/>
                <w:color w:val="111A51"/>
              </w:rPr>
              <w:t>Approved:</w:t>
            </w:r>
            <w:r>
              <w:rPr>
                <w:rFonts w:cs="Arial"/>
                <w:b/>
                <w:bCs/>
                <w:color w:val="111A51"/>
              </w:rPr>
              <w:tab/>
            </w:r>
            <w:r w:rsidR="005D697A">
              <w:rPr>
                <w:rFonts w:cs="Arial"/>
                <w:b/>
                <w:bCs/>
                <w:color w:val="111A51"/>
              </w:rPr>
              <w:t>Autumn</w:t>
            </w:r>
            <w:r w:rsidRPr="004976D2">
              <w:rPr>
                <w:rFonts w:cs="Arial"/>
                <w:b/>
                <w:bCs/>
                <w:color w:val="FF0000"/>
              </w:rPr>
              <w:t xml:space="preserve"> </w:t>
            </w:r>
            <w:r>
              <w:rPr>
                <w:rFonts w:cs="Arial"/>
                <w:b/>
                <w:bCs/>
                <w:color w:val="FF0000"/>
              </w:rPr>
              <w:t xml:space="preserve">Term </w:t>
            </w:r>
            <w:r w:rsidRPr="004976D2">
              <w:rPr>
                <w:rFonts w:cs="Arial"/>
                <w:b/>
                <w:bCs/>
                <w:color w:val="FF0000"/>
              </w:rPr>
              <w:t>202</w:t>
            </w:r>
            <w:r w:rsidR="005D697A">
              <w:rPr>
                <w:rFonts w:cs="Arial"/>
                <w:b/>
                <w:bCs/>
                <w:color w:val="FF0000"/>
              </w:rPr>
              <w:t>6</w:t>
            </w:r>
          </w:p>
        </w:tc>
        <w:tc>
          <w:tcPr>
            <w:tcW w:w="2500" w:type="pct"/>
            <w:tcBorders>
              <w:top w:val="nil"/>
              <w:left w:val="nil"/>
              <w:bottom w:val="nil"/>
              <w:right w:val="nil"/>
            </w:tcBorders>
          </w:tcPr>
          <w:p w14:paraId="33F48910" w14:textId="3A831C8B" w:rsidR="0070474E" w:rsidRDefault="0070474E" w:rsidP="0070474E">
            <w:pPr>
              <w:widowControl w:val="0"/>
              <w:jc w:val="right"/>
              <w:rPr>
                <w:rFonts w:cs="Arial"/>
                <w:b/>
                <w:bCs/>
              </w:rPr>
            </w:pPr>
          </w:p>
        </w:tc>
      </w:tr>
      <w:tr w:rsidR="00004A25" w14:paraId="376CF397" w14:textId="77777777" w:rsidTr="00D17CD9">
        <w:tc>
          <w:tcPr>
            <w:tcW w:w="2500" w:type="pct"/>
            <w:tcBorders>
              <w:top w:val="nil"/>
              <w:left w:val="nil"/>
              <w:bottom w:val="nil"/>
              <w:right w:val="nil"/>
            </w:tcBorders>
          </w:tcPr>
          <w:p w14:paraId="256B67C2" w14:textId="47FF82FC" w:rsidR="00F6132E" w:rsidRPr="00457ADD" w:rsidRDefault="00457ADD" w:rsidP="00457ADD">
            <w:pPr>
              <w:widowControl w:val="0"/>
              <w:rPr>
                <w:rFonts w:cs="Arial"/>
                <w:b/>
                <w:bCs/>
              </w:rPr>
            </w:pPr>
            <w:r>
              <w:rPr>
                <w:rFonts w:cs="Arial"/>
                <w:b/>
                <w:bCs/>
              </w:rPr>
              <w:t>Review:</w:t>
            </w:r>
            <w:r>
              <w:rPr>
                <w:rFonts w:cs="Arial"/>
                <w:b/>
                <w:bCs/>
              </w:rPr>
              <w:tab/>
            </w:r>
            <w:r w:rsidR="005D697A">
              <w:rPr>
                <w:rFonts w:cs="Arial"/>
                <w:b/>
                <w:bCs/>
              </w:rPr>
              <w:t>Autumn</w:t>
            </w:r>
            <w:r w:rsidRPr="009326DE">
              <w:rPr>
                <w:rFonts w:cs="Arial"/>
                <w:b/>
                <w:bCs/>
                <w:color w:val="FF0000"/>
              </w:rPr>
              <w:t xml:space="preserve"> Term 202</w:t>
            </w:r>
            <w:r w:rsidR="005D697A">
              <w:rPr>
                <w:rFonts w:cs="Arial"/>
                <w:b/>
                <w:bCs/>
                <w:color w:val="FF0000"/>
              </w:rPr>
              <w:t>7</w:t>
            </w:r>
          </w:p>
        </w:tc>
        <w:tc>
          <w:tcPr>
            <w:tcW w:w="2500" w:type="pct"/>
            <w:tcBorders>
              <w:top w:val="nil"/>
              <w:left w:val="nil"/>
              <w:bottom w:val="nil"/>
              <w:right w:val="nil"/>
            </w:tcBorders>
          </w:tcPr>
          <w:p w14:paraId="2478554B" w14:textId="5FF7A508" w:rsidR="00004A25" w:rsidRDefault="00457ADD" w:rsidP="0070474E">
            <w:pPr>
              <w:widowControl w:val="0"/>
              <w:jc w:val="right"/>
            </w:pPr>
            <w:hyperlink r:id="rId12" w:history="1">
              <w:r w:rsidRPr="006078A0">
                <w:rPr>
                  <w:rStyle w:val="Hyperlink"/>
                  <w:rFonts w:cs="Arial"/>
                  <w:b/>
                  <w:bCs/>
                </w:rPr>
                <w:t>www.3-18education.co.uk</w:t>
              </w:r>
            </w:hyperlink>
          </w:p>
        </w:tc>
      </w:tr>
    </w:tbl>
    <w:p w14:paraId="770713A4" w14:textId="77777777" w:rsidR="00457ADD" w:rsidRDefault="00457ADD" w:rsidP="00C8303F">
      <w:pPr>
        <w:rPr>
          <w:rFonts w:cs="Arial"/>
          <w:b/>
          <w:bCs/>
          <w:sz w:val="24"/>
          <w:szCs w:val="24"/>
        </w:rPr>
      </w:pPr>
    </w:p>
    <w:bookmarkEnd w:id="0"/>
    <w:p w14:paraId="625B48E4" w14:textId="77777777" w:rsidR="00457ADD" w:rsidRDefault="00457ADD" w:rsidP="00C8303F">
      <w:pPr>
        <w:rPr>
          <w:rFonts w:cs="Arial"/>
          <w:b/>
          <w:bCs/>
          <w:sz w:val="24"/>
          <w:szCs w:val="24"/>
        </w:rPr>
      </w:pPr>
    </w:p>
    <w:p w14:paraId="4C5B85A5" w14:textId="77777777" w:rsidR="00457ADD" w:rsidRDefault="00457ADD" w:rsidP="00C8303F">
      <w:pPr>
        <w:rPr>
          <w:rFonts w:cs="Arial"/>
          <w:b/>
          <w:bCs/>
          <w:sz w:val="24"/>
          <w:szCs w:val="24"/>
        </w:rPr>
      </w:pPr>
    </w:p>
    <w:p w14:paraId="4CF46FB7" w14:textId="77777777" w:rsidR="00457ADD" w:rsidRDefault="00457ADD" w:rsidP="00C8303F">
      <w:pPr>
        <w:rPr>
          <w:rFonts w:cs="Arial"/>
          <w:b/>
          <w:bCs/>
          <w:sz w:val="24"/>
          <w:szCs w:val="24"/>
        </w:rPr>
      </w:pPr>
    </w:p>
    <w:p w14:paraId="25223A4B" w14:textId="77777777" w:rsidR="00457ADD" w:rsidRDefault="00457ADD" w:rsidP="00C8303F">
      <w:pPr>
        <w:rPr>
          <w:rFonts w:cs="Arial"/>
          <w:b/>
          <w:bCs/>
          <w:sz w:val="24"/>
          <w:szCs w:val="24"/>
        </w:rPr>
      </w:pPr>
    </w:p>
    <w:p w14:paraId="218DB382" w14:textId="77777777" w:rsidR="00457ADD" w:rsidRDefault="00457ADD" w:rsidP="00457ADD">
      <w:pPr>
        <w:jc w:val="center"/>
        <w:rPr>
          <w:b/>
          <w:bCs/>
          <w:color w:val="111A51"/>
          <w:sz w:val="40"/>
          <w:szCs w:val="40"/>
        </w:rPr>
      </w:pPr>
    </w:p>
    <w:p w14:paraId="542C35DA" w14:textId="77777777" w:rsidR="00457ADD" w:rsidRPr="004A5D22" w:rsidRDefault="00457ADD" w:rsidP="00457ADD">
      <w:pPr>
        <w:jc w:val="center"/>
        <w:rPr>
          <w:b/>
          <w:bCs/>
          <w:color w:val="111A51"/>
          <w:sz w:val="40"/>
          <w:szCs w:val="40"/>
        </w:rPr>
      </w:pPr>
      <w:r w:rsidRPr="004A5D22">
        <w:rPr>
          <w:b/>
          <w:bCs/>
          <w:color w:val="111A51"/>
          <w:sz w:val="40"/>
          <w:szCs w:val="40"/>
        </w:rPr>
        <w:t>Our Mission</w:t>
      </w:r>
    </w:p>
    <w:p w14:paraId="3F1ACBCE" w14:textId="77777777" w:rsidR="00457ADD" w:rsidRDefault="00457ADD" w:rsidP="00457ADD"/>
    <w:p w14:paraId="506F8814" w14:textId="77777777" w:rsidR="00D56397" w:rsidRDefault="00D56397" w:rsidP="00D56397">
      <w:pPr>
        <w:jc w:val="center"/>
        <w:rPr>
          <w:sz w:val="28"/>
          <w:szCs w:val="28"/>
        </w:rPr>
      </w:pPr>
      <w:r w:rsidRPr="008D543F">
        <w:rPr>
          <w:sz w:val="28"/>
          <w:szCs w:val="28"/>
        </w:rPr>
        <w:t>Rooted in Equity. Belonging by Design. Success Without Limits.</w:t>
      </w:r>
    </w:p>
    <w:p w14:paraId="3EF38886" w14:textId="77777777" w:rsidR="00457ADD" w:rsidRDefault="00457ADD" w:rsidP="00457ADD"/>
    <w:p w14:paraId="1FC94165" w14:textId="77777777" w:rsidR="00457ADD" w:rsidRDefault="00457ADD" w:rsidP="00457ADD"/>
    <w:p w14:paraId="06DE7977" w14:textId="77777777" w:rsidR="00457ADD" w:rsidRDefault="00457ADD" w:rsidP="00457ADD"/>
    <w:p w14:paraId="1FE67F6F" w14:textId="77777777" w:rsidR="00457ADD" w:rsidRPr="004A5D22" w:rsidRDefault="00457ADD" w:rsidP="00457ADD"/>
    <w:p w14:paraId="68B37773" w14:textId="77777777" w:rsidR="00457ADD" w:rsidRPr="00DE6756" w:rsidRDefault="00457ADD" w:rsidP="00457ADD">
      <w:pPr>
        <w:jc w:val="center"/>
        <w:rPr>
          <w:b/>
          <w:bCs/>
          <w:color w:val="111A51"/>
          <w:sz w:val="40"/>
          <w:szCs w:val="40"/>
        </w:rPr>
      </w:pPr>
      <w:r w:rsidRPr="00DE6756">
        <w:rPr>
          <w:b/>
          <w:bCs/>
          <w:color w:val="111A51"/>
          <w:sz w:val="40"/>
          <w:szCs w:val="40"/>
        </w:rPr>
        <w:t>Our Values</w:t>
      </w:r>
    </w:p>
    <w:p w14:paraId="47FA6479" w14:textId="77777777" w:rsidR="00457ADD" w:rsidRDefault="00457ADD" w:rsidP="00457ADD"/>
    <w:p w14:paraId="6BED4CCC" w14:textId="77777777" w:rsidR="00457ADD" w:rsidRPr="00DE6756" w:rsidRDefault="00457ADD" w:rsidP="00457ADD">
      <w:pPr>
        <w:jc w:val="center"/>
        <w:rPr>
          <w:b/>
          <w:bCs/>
          <w:color w:val="111A51"/>
          <w:sz w:val="28"/>
          <w:szCs w:val="28"/>
        </w:rPr>
      </w:pPr>
      <w:r w:rsidRPr="00DE6756">
        <w:rPr>
          <w:b/>
          <w:bCs/>
          <w:color w:val="111A51"/>
          <w:sz w:val="28"/>
          <w:szCs w:val="28"/>
        </w:rPr>
        <w:t>Compassionate</w:t>
      </w:r>
    </w:p>
    <w:p w14:paraId="09A81BF5" w14:textId="77777777" w:rsidR="00457ADD" w:rsidRDefault="00457ADD" w:rsidP="00457ADD">
      <w:pPr>
        <w:jc w:val="center"/>
        <w:rPr>
          <w:sz w:val="28"/>
          <w:szCs w:val="28"/>
        </w:rPr>
      </w:pPr>
      <w:r w:rsidRPr="00DE6756">
        <w:rPr>
          <w:sz w:val="28"/>
          <w:szCs w:val="28"/>
        </w:rPr>
        <w:t>To show care and understanding towards others.</w:t>
      </w:r>
    </w:p>
    <w:p w14:paraId="11454492" w14:textId="77777777" w:rsidR="00457ADD" w:rsidRPr="00DE6756" w:rsidRDefault="00457ADD" w:rsidP="00457ADD">
      <w:pPr>
        <w:jc w:val="center"/>
        <w:rPr>
          <w:b/>
          <w:bCs/>
          <w:color w:val="111A51"/>
          <w:sz w:val="28"/>
          <w:szCs w:val="28"/>
        </w:rPr>
      </w:pPr>
      <w:r w:rsidRPr="00DE6756">
        <w:rPr>
          <w:sz w:val="28"/>
          <w:szCs w:val="28"/>
        </w:rPr>
        <w:br/>
      </w:r>
      <w:r w:rsidRPr="00DE6756">
        <w:rPr>
          <w:b/>
          <w:bCs/>
          <w:color w:val="111A51"/>
          <w:sz w:val="28"/>
          <w:szCs w:val="28"/>
        </w:rPr>
        <w:t>Accomplished</w:t>
      </w:r>
    </w:p>
    <w:p w14:paraId="29646238" w14:textId="77777777" w:rsidR="00457ADD" w:rsidRDefault="00457ADD" w:rsidP="00457ADD">
      <w:pPr>
        <w:jc w:val="center"/>
        <w:rPr>
          <w:sz w:val="28"/>
          <w:szCs w:val="28"/>
        </w:rPr>
      </w:pPr>
      <w:r w:rsidRPr="00DE6756">
        <w:rPr>
          <w:sz w:val="28"/>
          <w:szCs w:val="28"/>
        </w:rPr>
        <w:t xml:space="preserve">To provide </w:t>
      </w:r>
      <w:proofErr w:type="gramStart"/>
      <w:r w:rsidRPr="00DE6756">
        <w:rPr>
          <w:sz w:val="28"/>
          <w:szCs w:val="28"/>
        </w:rPr>
        <w:t>high quality</w:t>
      </w:r>
      <w:proofErr w:type="gramEnd"/>
      <w:r w:rsidRPr="00DE6756">
        <w:rPr>
          <w:sz w:val="28"/>
          <w:szCs w:val="28"/>
        </w:rPr>
        <w:t xml:space="preserve"> education and training for all.</w:t>
      </w:r>
    </w:p>
    <w:p w14:paraId="0B18B545" w14:textId="77777777" w:rsidR="00457ADD" w:rsidRPr="00DE6756" w:rsidRDefault="00457ADD" w:rsidP="00457ADD">
      <w:pPr>
        <w:jc w:val="center"/>
        <w:rPr>
          <w:b/>
          <w:bCs/>
          <w:color w:val="111A51"/>
          <w:sz w:val="28"/>
          <w:szCs w:val="28"/>
        </w:rPr>
      </w:pPr>
      <w:r w:rsidRPr="00DE6756">
        <w:rPr>
          <w:sz w:val="28"/>
          <w:szCs w:val="28"/>
        </w:rPr>
        <w:br/>
      </w:r>
      <w:r w:rsidRPr="00DE6756">
        <w:rPr>
          <w:b/>
          <w:bCs/>
          <w:color w:val="111A51"/>
          <w:sz w:val="28"/>
          <w:szCs w:val="28"/>
        </w:rPr>
        <w:t>Resilient</w:t>
      </w:r>
    </w:p>
    <w:p w14:paraId="4DEED103" w14:textId="77777777" w:rsidR="00457ADD" w:rsidRDefault="00457ADD" w:rsidP="00457ADD">
      <w:pPr>
        <w:jc w:val="center"/>
        <w:rPr>
          <w:sz w:val="28"/>
          <w:szCs w:val="28"/>
        </w:rPr>
      </w:pPr>
      <w:r w:rsidRPr="00DE6756">
        <w:rPr>
          <w:sz w:val="28"/>
          <w:szCs w:val="28"/>
        </w:rPr>
        <w:t>To be solution focused and able to intelligently manage challenges.</w:t>
      </w:r>
    </w:p>
    <w:p w14:paraId="5DD53BBA" w14:textId="77777777" w:rsidR="00457ADD" w:rsidRDefault="00457ADD" w:rsidP="00457ADD">
      <w:pPr>
        <w:jc w:val="center"/>
        <w:rPr>
          <w:sz w:val="28"/>
          <w:szCs w:val="28"/>
        </w:rPr>
      </w:pPr>
    </w:p>
    <w:p w14:paraId="58612E07" w14:textId="77777777" w:rsidR="00457ADD" w:rsidRDefault="00457ADD" w:rsidP="00457ADD">
      <w:pPr>
        <w:jc w:val="center"/>
        <w:rPr>
          <w:sz w:val="28"/>
          <w:szCs w:val="28"/>
        </w:rPr>
      </w:pPr>
    </w:p>
    <w:p w14:paraId="6C198276" w14:textId="77777777" w:rsidR="00457ADD" w:rsidRDefault="00457ADD" w:rsidP="00457ADD">
      <w:pPr>
        <w:jc w:val="center"/>
        <w:rPr>
          <w:sz w:val="28"/>
          <w:szCs w:val="28"/>
        </w:rPr>
      </w:pPr>
    </w:p>
    <w:p w14:paraId="34785D26" w14:textId="77777777" w:rsidR="00457ADD" w:rsidRDefault="00457ADD" w:rsidP="00457ADD">
      <w:pPr>
        <w:jc w:val="center"/>
        <w:rPr>
          <w:sz w:val="28"/>
          <w:szCs w:val="28"/>
        </w:rPr>
      </w:pPr>
    </w:p>
    <w:p w14:paraId="2BD2A4B9" w14:textId="77777777" w:rsidR="00457ADD" w:rsidRDefault="00457ADD" w:rsidP="00457ADD">
      <w:pPr>
        <w:jc w:val="center"/>
        <w:rPr>
          <w:sz w:val="28"/>
          <w:szCs w:val="28"/>
        </w:rPr>
      </w:pPr>
    </w:p>
    <w:p w14:paraId="232FAC1E" w14:textId="77777777" w:rsidR="00457ADD" w:rsidRDefault="00457ADD" w:rsidP="00457ADD">
      <w:pPr>
        <w:jc w:val="center"/>
        <w:rPr>
          <w:sz w:val="28"/>
          <w:szCs w:val="28"/>
        </w:rPr>
      </w:pPr>
    </w:p>
    <w:p w14:paraId="76EAD21D" w14:textId="77777777" w:rsidR="00457ADD" w:rsidRDefault="00457ADD" w:rsidP="00457ADD">
      <w:pPr>
        <w:jc w:val="center"/>
        <w:rPr>
          <w:sz w:val="28"/>
          <w:szCs w:val="28"/>
        </w:rPr>
      </w:pPr>
    </w:p>
    <w:p w14:paraId="298B8CDC" w14:textId="77777777" w:rsidR="00457ADD" w:rsidRPr="003D4B4F" w:rsidRDefault="00457ADD" w:rsidP="00457ADD">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14:paraId="254B7EAF" w14:textId="47D461C6" w:rsidR="00AD3E88" w:rsidRDefault="00AD3E88" w:rsidP="00457ADD">
      <w:pPr>
        <w:pStyle w:val="NoSpacing"/>
        <w:jc w:val="center"/>
        <w:rPr>
          <w:rFonts w:ascii="Arial" w:hAnsi="Arial" w:cs="Arial"/>
          <w:sz w:val="24"/>
          <w:szCs w:val="24"/>
        </w:rPr>
      </w:pPr>
      <w:r>
        <w:rPr>
          <w:rFonts w:ascii="Arial" w:hAnsi="Arial" w:cs="Arial"/>
          <w:sz w:val="24"/>
          <w:szCs w:val="24"/>
        </w:rPr>
        <w:t>101 Longden Road</w:t>
      </w:r>
    </w:p>
    <w:p w14:paraId="1BC4DE75" w14:textId="343D0DE9" w:rsidR="00457ADD" w:rsidRPr="00DE0935" w:rsidRDefault="00457ADD" w:rsidP="00457ADD">
      <w:pPr>
        <w:pStyle w:val="NoSpacing"/>
        <w:jc w:val="center"/>
        <w:rPr>
          <w:rFonts w:ascii="Arial" w:hAnsi="Arial" w:cs="Arial"/>
          <w:sz w:val="24"/>
          <w:szCs w:val="24"/>
        </w:rPr>
      </w:pPr>
      <w:r w:rsidRPr="00DE0935">
        <w:rPr>
          <w:rFonts w:ascii="Arial" w:hAnsi="Arial" w:cs="Arial"/>
          <w:sz w:val="24"/>
          <w:szCs w:val="24"/>
        </w:rPr>
        <w:t>Shrewsbury</w:t>
      </w:r>
    </w:p>
    <w:p w14:paraId="6A96F0AA" w14:textId="3D52E360" w:rsidR="00457ADD" w:rsidRPr="00DE0935" w:rsidRDefault="00457ADD" w:rsidP="00457ADD">
      <w:pPr>
        <w:pStyle w:val="NoSpacing"/>
        <w:jc w:val="center"/>
        <w:rPr>
          <w:rFonts w:ascii="Arial" w:hAnsi="Arial" w:cs="Arial"/>
          <w:sz w:val="24"/>
          <w:szCs w:val="24"/>
        </w:rPr>
      </w:pPr>
      <w:r w:rsidRPr="00DE0935">
        <w:rPr>
          <w:rFonts w:ascii="Arial" w:hAnsi="Arial" w:cs="Arial"/>
          <w:sz w:val="24"/>
          <w:szCs w:val="24"/>
        </w:rPr>
        <w:t>SY</w:t>
      </w:r>
      <w:r w:rsidR="00AD3E88">
        <w:rPr>
          <w:rFonts w:ascii="Arial" w:hAnsi="Arial" w:cs="Arial"/>
          <w:sz w:val="24"/>
          <w:szCs w:val="24"/>
        </w:rPr>
        <w:t>3</w:t>
      </w:r>
      <w:r w:rsidRPr="00DE0935">
        <w:rPr>
          <w:rFonts w:ascii="Arial" w:hAnsi="Arial" w:cs="Arial"/>
          <w:sz w:val="24"/>
          <w:szCs w:val="24"/>
        </w:rPr>
        <w:t xml:space="preserve"> </w:t>
      </w:r>
      <w:r w:rsidR="00AD3E88">
        <w:rPr>
          <w:rFonts w:ascii="Arial" w:hAnsi="Arial" w:cs="Arial"/>
          <w:sz w:val="24"/>
          <w:szCs w:val="24"/>
        </w:rPr>
        <w:t>9</w:t>
      </w:r>
      <w:r w:rsidRPr="00DE0935">
        <w:rPr>
          <w:rFonts w:ascii="Arial" w:hAnsi="Arial" w:cs="Arial"/>
          <w:sz w:val="24"/>
          <w:szCs w:val="24"/>
        </w:rPr>
        <w:t>P</w:t>
      </w:r>
      <w:r w:rsidR="00AD3E88">
        <w:rPr>
          <w:rFonts w:ascii="Arial" w:hAnsi="Arial" w:cs="Arial"/>
          <w:sz w:val="24"/>
          <w:szCs w:val="24"/>
        </w:rPr>
        <w:t>S</w:t>
      </w:r>
      <w:r w:rsidRPr="00DE0935">
        <w:rPr>
          <w:rFonts w:ascii="Arial" w:hAnsi="Arial" w:cs="Arial"/>
          <w:sz w:val="24"/>
          <w:szCs w:val="24"/>
        </w:rPr>
        <w:t xml:space="preserve"> </w:t>
      </w:r>
    </w:p>
    <w:p w14:paraId="3B9B9282" w14:textId="77777777" w:rsidR="00457ADD" w:rsidRDefault="00457ADD" w:rsidP="00457ADD">
      <w:pPr>
        <w:pStyle w:val="NoSpacing"/>
        <w:jc w:val="center"/>
        <w:rPr>
          <w:rFonts w:ascii="Arial" w:hAnsi="Arial" w:cs="Arial"/>
          <w:b/>
          <w:bCs/>
          <w:sz w:val="24"/>
          <w:szCs w:val="24"/>
        </w:rPr>
      </w:pPr>
    </w:p>
    <w:p w14:paraId="1DF5379A" w14:textId="77777777" w:rsidR="00457ADD" w:rsidRDefault="00457ADD" w:rsidP="00457ADD">
      <w:pPr>
        <w:pStyle w:val="NoSpacing"/>
        <w:jc w:val="center"/>
        <w:rPr>
          <w:rFonts w:ascii="Arial" w:hAnsi="Arial" w:cs="Arial"/>
          <w:b/>
          <w:bCs/>
          <w:sz w:val="24"/>
          <w:szCs w:val="24"/>
        </w:rPr>
      </w:pPr>
    </w:p>
    <w:p w14:paraId="5A505C84" w14:textId="77777777" w:rsidR="00457ADD" w:rsidRPr="00DE0935" w:rsidRDefault="00457ADD" w:rsidP="00457ADD">
      <w:pPr>
        <w:pStyle w:val="NoSpacing"/>
        <w:jc w:val="center"/>
        <w:rPr>
          <w:rFonts w:ascii="Arial" w:hAnsi="Arial" w:cs="Arial"/>
          <w:b/>
          <w:bCs/>
          <w:sz w:val="24"/>
          <w:szCs w:val="24"/>
        </w:rPr>
      </w:pPr>
    </w:p>
    <w:p w14:paraId="34EDC928" w14:textId="63D4F569" w:rsidR="00457ADD" w:rsidRPr="00457ADD" w:rsidRDefault="00457ADD" w:rsidP="00457ADD">
      <w:pPr>
        <w:pStyle w:val="Footer"/>
        <w:tabs>
          <w:tab w:val="clear" w:pos="4513"/>
          <w:tab w:val="clear" w:pos="9026"/>
        </w:tabs>
        <w:jc w:val="center"/>
        <w:rPr>
          <w:rFonts w:cs="Arial"/>
          <w:color w:val="auto"/>
          <w:sz w:val="24"/>
          <w:szCs w:val="24"/>
        </w:rPr>
      </w:pPr>
      <w:r w:rsidRPr="00DE0935">
        <w:rPr>
          <w:rFonts w:cs="Arial"/>
          <w:color w:val="auto"/>
          <w:sz w:val="24"/>
          <w:szCs w:val="24"/>
        </w:rPr>
        <w:t>Company Number: 0806469</w:t>
      </w:r>
      <w:r>
        <w:rPr>
          <w:rFonts w:cs="Arial"/>
          <w:color w:val="auto"/>
          <w:sz w:val="24"/>
          <w:szCs w:val="24"/>
        </w:rPr>
        <w:t>8</w:t>
      </w:r>
      <w:r w:rsidRPr="007635E9">
        <w:rPr>
          <w:rFonts w:cs="Arial"/>
          <w:noProof/>
        </w:rPr>
        <w:drawing>
          <wp:anchor distT="0" distB="0" distL="114300" distR="114300" simplePos="0" relativeHeight="251661312" behindDoc="0" locked="0" layoutInCell="1" allowOverlap="1" wp14:anchorId="5E5F3311" wp14:editId="16A1DED3">
            <wp:simplePos x="0" y="0"/>
            <wp:positionH relativeFrom="margin">
              <wp:align>center</wp:align>
            </wp:positionH>
            <wp:positionV relativeFrom="margin">
              <wp:align>top</wp:align>
            </wp:positionV>
            <wp:extent cx="2088000" cy="619200"/>
            <wp:effectExtent l="0" t="0" r="7620" b="9525"/>
            <wp:wrapSquare wrapText="bothSides"/>
            <wp:docPr id="1044996688" name="Picture 1044996688"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14:paraId="4FC23B31" w14:textId="6965ACDA" w:rsidR="00457ADD" w:rsidRDefault="00457ADD">
      <w:pPr>
        <w:rPr>
          <w:rFonts w:cs="Arial"/>
          <w:b/>
          <w:bCs/>
          <w:sz w:val="24"/>
          <w:szCs w:val="24"/>
        </w:rPr>
      </w:pPr>
      <w:r>
        <w:rPr>
          <w:rFonts w:cs="Arial"/>
          <w:b/>
          <w:bCs/>
          <w:sz w:val="24"/>
          <w:szCs w:val="24"/>
        </w:rPr>
        <w:br w:type="page"/>
      </w:r>
    </w:p>
    <w:p w14:paraId="714C7A67" w14:textId="77777777" w:rsidR="00982AFD" w:rsidRPr="00982AFD" w:rsidRDefault="00982AFD" w:rsidP="00982AFD">
      <w:pPr>
        <w:pStyle w:val="NormalWeb"/>
        <w:rPr>
          <w:b/>
          <w:bCs/>
          <w:sz w:val="24"/>
        </w:rPr>
      </w:pPr>
      <w:r w:rsidRPr="00982AFD">
        <w:rPr>
          <w:b/>
          <w:bCs/>
          <w:sz w:val="24"/>
        </w:rPr>
        <w:lastRenderedPageBreak/>
        <w:t>Policy Monitoring and Review</w:t>
      </w:r>
    </w:p>
    <w:p w14:paraId="1E00B6AF" w14:textId="77777777" w:rsidR="00982AFD" w:rsidRPr="00982AFD" w:rsidRDefault="00982AFD" w:rsidP="00982AFD">
      <w:pPr>
        <w:pStyle w:val="NormalWeb"/>
        <w:rPr>
          <w:b/>
          <w:bCs/>
        </w:rPr>
      </w:pPr>
      <w:r w:rsidRPr="00982AFD">
        <w:rPr>
          <w:b/>
          <w:bCs/>
        </w:rPr>
        <w:t>Monitoring</w:t>
      </w:r>
    </w:p>
    <w:p w14:paraId="1C6D1564" w14:textId="77777777" w:rsidR="00982AFD" w:rsidRDefault="00982AFD" w:rsidP="00982AFD">
      <w:pPr>
        <w:pStyle w:val="NormalWeb"/>
        <w:spacing w:before="0" w:beforeAutospacing="0" w:after="0" w:afterAutospacing="0"/>
        <w:rPr>
          <w:rFonts w:cs="Arial"/>
          <w:szCs w:val="22"/>
        </w:rPr>
      </w:pPr>
      <w:r>
        <w:rPr>
          <w:rFonts w:cs="Arial"/>
          <w:szCs w:val="22"/>
        </w:rPr>
        <w:t>The Chief Executive Officer</w:t>
      </w:r>
      <w:r w:rsidRPr="00DF2124">
        <w:rPr>
          <w:rFonts w:cs="Arial"/>
          <w:szCs w:val="22"/>
        </w:rPr>
        <w:t xml:space="preserve"> will mon</w:t>
      </w:r>
      <w:r>
        <w:rPr>
          <w:rFonts w:cs="Arial"/>
          <w:szCs w:val="22"/>
        </w:rPr>
        <w:t xml:space="preserve">itor the outcomes and impact of this </w:t>
      </w:r>
      <w:r w:rsidRPr="00DF2124">
        <w:rPr>
          <w:rFonts w:cs="Arial"/>
          <w:szCs w:val="22"/>
        </w:rPr>
        <w:t>policy on an annual basi</w:t>
      </w:r>
      <w:r>
        <w:rPr>
          <w:rFonts w:cs="Arial"/>
          <w:szCs w:val="22"/>
        </w:rPr>
        <w:t>s.</w:t>
      </w:r>
    </w:p>
    <w:p w14:paraId="1FDA718D" w14:textId="77777777" w:rsidR="00982AFD" w:rsidRDefault="00982AFD" w:rsidP="00982AFD">
      <w:pPr>
        <w:pStyle w:val="NormalWeb"/>
        <w:spacing w:before="0" w:beforeAutospacing="0" w:after="0" w:afterAutospacing="0"/>
        <w:rPr>
          <w:rFonts w:cs="Arial"/>
          <w:szCs w:val="22"/>
        </w:rPr>
      </w:pPr>
    </w:p>
    <w:p w14:paraId="1A42E7FF" w14:textId="77777777" w:rsidR="00982AFD" w:rsidRPr="00982AFD" w:rsidRDefault="00982AFD" w:rsidP="00982AFD">
      <w:pPr>
        <w:pStyle w:val="NormalWeb"/>
        <w:rPr>
          <w:b/>
          <w:bCs/>
        </w:rPr>
      </w:pPr>
      <w:r w:rsidRPr="00982AFD">
        <w:rPr>
          <w:b/>
          <w:bCs/>
        </w:rPr>
        <w:t>Review</w:t>
      </w:r>
    </w:p>
    <w:tbl>
      <w:tblPr>
        <w:tblStyle w:val="TableGrid"/>
        <w:tblW w:w="0" w:type="auto"/>
        <w:tblLook w:val="04A0" w:firstRow="1" w:lastRow="0" w:firstColumn="1" w:lastColumn="0" w:noHBand="0" w:noVBand="1"/>
      </w:tblPr>
      <w:tblGrid>
        <w:gridCol w:w="4508"/>
        <w:gridCol w:w="4508"/>
      </w:tblGrid>
      <w:tr w:rsidR="00982AFD" w14:paraId="7E6441D4" w14:textId="77777777" w:rsidTr="00070F9A">
        <w:tc>
          <w:tcPr>
            <w:tcW w:w="4508" w:type="dxa"/>
          </w:tcPr>
          <w:p w14:paraId="13CAD6D7" w14:textId="77777777" w:rsidR="00982AFD" w:rsidRDefault="00982AFD" w:rsidP="00070F9A">
            <w:pPr>
              <w:rPr>
                <w:rFonts w:cs="Arial"/>
              </w:rPr>
            </w:pPr>
            <w:r>
              <w:rPr>
                <w:rFonts w:cs="Arial"/>
              </w:rPr>
              <w:t>Member of Staff Responsible</w:t>
            </w:r>
          </w:p>
          <w:p w14:paraId="67A0A83B" w14:textId="77777777" w:rsidR="00982AFD" w:rsidRDefault="00982AFD" w:rsidP="00070F9A">
            <w:pPr>
              <w:rPr>
                <w:rFonts w:cs="Arial"/>
              </w:rPr>
            </w:pPr>
          </w:p>
        </w:tc>
        <w:tc>
          <w:tcPr>
            <w:tcW w:w="4508" w:type="dxa"/>
          </w:tcPr>
          <w:p w14:paraId="1962CD22" w14:textId="77777777" w:rsidR="00982AFD" w:rsidRDefault="00982AFD" w:rsidP="00070F9A">
            <w:pPr>
              <w:rPr>
                <w:rFonts w:cs="Arial"/>
              </w:rPr>
            </w:pPr>
            <w:r>
              <w:rPr>
                <w:rFonts w:cs="Arial"/>
              </w:rPr>
              <w:t>Chief Executive Officer</w:t>
            </w:r>
          </w:p>
        </w:tc>
      </w:tr>
      <w:tr w:rsidR="00982AFD" w14:paraId="5FCCF8CC" w14:textId="77777777" w:rsidTr="00070F9A">
        <w:tc>
          <w:tcPr>
            <w:tcW w:w="4508" w:type="dxa"/>
          </w:tcPr>
          <w:p w14:paraId="673E4FDC" w14:textId="77777777" w:rsidR="00982AFD" w:rsidRDefault="00982AFD" w:rsidP="00070F9A">
            <w:pPr>
              <w:rPr>
                <w:rFonts w:cs="Arial"/>
              </w:rPr>
            </w:pPr>
            <w:r>
              <w:rPr>
                <w:rFonts w:cs="Arial"/>
              </w:rPr>
              <w:t>Relevant Guidance/Advice/Legal Reference</w:t>
            </w:r>
          </w:p>
          <w:p w14:paraId="5C8A8FD9" w14:textId="77777777" w:rsidR="00982AFD" w:rsidRDefault="00982AFD" w:rsidP="00070F9A">
            <w:pPr>
              <w:rPr>
                <w:rFonts w:cs="Arial"/>
              </w:rPr>
            </w:pPr>
          </w:p>
        </w:tc>
        <w:tc>
          <w:tcPr>
            <w:tcW w:w="4508" w:type="dxa"/>
          </w:tcPr>
          <w:p w14:paraId="4ABD6B5F" w14:textId="735567A6" w:rsidR="00982AFD" w:rsidRDefault="002917F9" w:rsidP="00070F9A">
            <w:pPr>
              <w:rPr>
                <w:rFonts w:cs="Arial"/>
              </w:rPr>
            </w:pPr>
            <w:r>
              <w:rPr>
                <w:rFonts w:cs="Arial"/>
              </w:rPr>
              <w:t>The Key</w:t>
            </w:r>
          </w:p>
        </w:tc>
      </w:tr>
      <w:tr w:rsidR="00982AFD" w14:paraId="31DAF6C4" w14:textId="77777777" w:rsidTr="00070F9A">
        <w:tc>
          <w:tcPr>
            <w:tcW w:w="4508" w:type="dxa"/>
          </w:tcPr>
          <w:p w14:paraId="5571896B" w14:textId="77777777" w:rsidR="00982AFD" w:rsidRDefault="00982AFD" w:rsidP="00070F9A">
            <w:pPr>
              <w:rPr>
                <w:rFonts w:cs="Arial"/>
              </w:rPr>
            </w:pPr>
            <w:r>
              <w:rPr>
                <w:rFonts w:cs="Arial"/>
              </w:rPr>
              <w:t>Policy Adopted By</w:t>
            </w:r>
          </w:p>
          <w:p w14:paraId="7FB1A981" w14:textId="77777777" w:rsidR="00982AFD" w:rsidRDefault="00982AFD" w:rsidP="00070F9A">
            <w:pPr>
              <w:rPr>
                <w:rFonts w:cs="Arial"/>
              </w:rPr>
            </w:pPr>
          </w:p>
        </w:tc>
        <w:tc>
          <w:tcPr>
            <w:tcW w:w="4508" w:type="dxa"/>
          </w:tcPr>
          <w:p w14:paraId="5DC0BFAF" w14:textId="55B04E49" w:rsidR="00982AFD" w:rsidRDefault="00982AFD" w:rsidP="00070F9A">
            <w:pPr>
              <w:rPr>
                <w:rFonts w:cs="Arial"/>
              </w:rPr>
            </w:pPr>
            <w:r>
              <w:rPr>
                <w:rFonts w:cs="Arial"/>
              </w:rPr>
              <w:t xml:space="preserve">Board of </w:t>
            </w:r>
            <w:r w:rsidR="00F65A9B">
              <w:rPr>
                <w:rFonts w:cs="Arial"/>
              </w:rPr>
              <w:t>Directors</w:t>
            </w:r>
          </w:p>
          <w:p w14:paraId="4686864C" w14:textId="77777777" w:rsidR="00982AFD" w:rsidRDefault="00982AFD" w:rsidP="00070F9A">
            <w:pPr>
              <w:rPr>
                <w:rFonts w:cs="Arial"/>
              </w:rPr>
            </w:pPr>
            <w:r>
              <w:rPr>
                <w:rFonts w:cs="Arial"/>
              </w:rPr>
              <w:t xml:space="preserve"> </w:t>
            </w:r>
          </w:p>
        </w:tc>
      </w:tr>
      <w:tr w:rsidR="00982AFD" w14:paraId="6A4CFA3A" w14:textId="77777777" w:rsidTr="00070F9A">
        <w:tc>
          <w:tcPr>
            <w:tcW w:w="4508" w:type="dxa"/>
          </w:tcPr>
          <w:p w14:paraId="4188D54E" w14:textId="77777777" w:rsidR="00982AFD" w:rsidRDefault="00982AFD" w:rsidP="00070F9A">
            <w:pPr>
              <w:rPr>
                <w:rFonts w:cs="Arial"/>
              </w:rPr>
            </w:pPr>
            <w:r>
              <w:rPr>
                <w:rFonts w:cs="Arial"/>
              </w:rPr>
              <w:t>Date of Policy</w:t>
            </w:r>
          </w:p>
          <w:p w14:paraId="396BD958" w14:textId="77777777" w:rsidR="00982AFD" w:rsidRDefault="00982AFD" w:rsidP="00070F9A">
            <w:pPr>
              <w:rPr>
                <w:rFonts w:cs="Arial"/>
              </w:rPr>
            </w:pPr>
          </w:p>
        </w:tc>
        <w:tc>
          <w:tcPr>
            <w:tcW w:w="4508" w:type="dxa"/>
          </w:tcPr>
          <w:p w14:paraId="797DCDCC" w14:textId="0BE632BB" w:rsidR="00982AFD" w:rsidRDefault="00F65A9B" w:rsidP="00070F9A">
            <w:pPr>
              <w:rPr>
                <w:rFonts w:cs="Arial"/>
              </w:rPr>
            </w:pPr>
            <w:r>
              <w:rPr>
                <w:rFonts w:cs="Arial"/>
              </w:rPr>
              <w:t>Autumn</w:t>
            </w:r>
            <w:r w:rsidR="00982AFD">
              <w:rPr>
                <w:rFonts w:cs="Arial"/>
              </w:rPr>
              <w:t xml:space="preserve"> Term 202</w:t>
            </w:r>
            <w:r>
              <w:rPr>
                <w:rFonts w:cs="Arial"/>
              </w:rPr>
              <w:t>6</w:t>
            </w:r>
          </w:p>
        </w:tc>
      </w:tr>
      <w:tr w:rsidR="00982AFD" w14:paraId="16D43B29" w14:textId="77777777" w:rsidTr="00070F9A">
        <w:tc>
          <w:tcPr>
            <w:tcW w:w="4508" w:type="dxa"/>
          </w:tcPr>
          <w:p w14:paraId="26286B4C" w14:textId="77777777" w:rsidR="00982AFD" w:rsidRDefault="00982AFD" w:rsidP="00070F9A">
            <w:pPr>
              <w:rPr>
                <w:rFonts w:cs="Arial"/>
              </w:rPr>
            </w:pPr>
            <w:r>
              <w:rPr>
                <w:rFonts w:cs="Arial"/>
              </w:rPr>
              <w:t>Review Period</w:t>
            </w:r>
          </w:p>
          <w:p w14:paraId="77A90F7C" w14:textId="77777777" w:rsidR="00982AFD" w:rsidRDefault="00982AFD" w:rsidP="00070F9A">
            <w:pPr>
              <w:rPr>
                <w:rFonts w:cs="Arial"/>
              </w:rPr>
            </w:pPr>
          </w:p>
        </w:tc>
        <w:tc>
          <w:tcPr>
            <w:tcW w:w="4508" w:type="dxa"/>
          </w:tcPr>
          <w:p w14:paraId="2BC3EFD3" w14:textId="77777777" w:rsidR="00982AFD" w:rsidRDefault="00982AFD" w:rsidP="00070F9A">
            <w:pPr>
              <w:rPr>
                <w:rFonts w:cs="Arial"/>
              </w:rPr>
            </w:pPr>
            <w:r>
              <w:rPr>
                <w:rFonts w:cs="Arial"/>
              </w:rPr>
              <w:t>Annually</w:t>
            </w:r>
          </w:p>
        </w:tc>
      </w:tr>
      <w:tr w:rsidR="00982AFD" w14:paraId="07CE3C21" w14:textId="77777777" w:rsidTr="00070F9A">
        <w:tc>
          <w:tcPr>
            <w:tcW w:w="4508" w:type="dxa"/>
          </w:tcPr>
          <w:p w14:paraId="66EE4EA3" w14:textId="77777777" w:rsidR="00982AFD" w:rsidRDefault="00982AFD" w:rsidP="00070F9A">
            <w:pPr>
              <w:rPr>
                <w:rFonts w:cs="Arial"/>
              </w:rPr>
            </w:pPr>
            <w:r>
              <w:rPr>
                <w:rFonts w:cs="Arial"/>
              </w:rPr>
              <w:t>Date of Next Review</w:t>
            </w:r>
          </w:p>
          <w:p w14:paraId="5F4BACA3" w14:textId="77777777" w:rsidR="00982AFD" w:rsidRDefault="00982AFD" w:rsidP="00070F9A">
            <w:pPr>
              <w:rPr>
                <w:rFonts w:cs="Arial"/>
              </w:rPr>
            </w:pPr>
          </w:p>
        </w:tc>
        <w:tc>
          <w:tcPr>
            <w:tcW w:w="4508" w:type="dxa"/>
          </w:tcPr>
          <w:p w14:paraId="752AD8DB" w14:textId="3A192570" w:rsidR="00982AFD" w:rsidRDefault="00F65A9B" w:rsidP="00070F9A">
            <w:pPr>
              <w:rPr>
                <w:rFonts w:cs="Arial"/>
              </w:rPr>
            </w:pPr>
            <w:r>
              <w:rPr>
                <w:rFonts w:cs="Arial"/>
              </w:rPr>
              <w:t>Autumn</w:t>
            </w:r>
            <w:r w:rsidR="00982AFD">
              <w:rPr>
                <w:rFonts w:cs="Arial"/>
              </w:rPr>
              <w:t xml:space="preserve"> Term 202</w:t>
            </w:r>
            <w:r>
              <w:rPr>
                <w:rFonts w:cs="Arial"/>
              </w:rPr>
              <w:t>7</w:t>
            </w:r>
          </w:p>
        </w:tc>
      </w:tr>
    </w:tbl>
    <w:p w14:paraId="0DE56721" w14:textId="77777777" w:rsidR="00982AFD" w:rsidRDefault="00982AFD" w:rsidP="00982AFD"/>
    <w:p w14:paraId="04BF75C2" w14:textId="77777777" w:rsidR="001C424D" w:rsidRDefault="001C424D" w:rsidP="00C8303F">
      <w:pPr>
        <w:rPr>
          <w:rFonts w:cs="Arial"/>
          <w:b/>
          <w:bCs/>
          <w:sz w:val="24"/>
          <w:szCs w:val="24"/>
        </w:rPr>
      </w:pPr>
    </w:p>
    <w:p w14:paraId="09250947" w14:textId="77777777" w:rsidR="001C424D" w:rsidRDefault="001C424D" w:rsidP="00C8303F">
      <w:pPr>
        <w:rPr>
          <w:rFonts w:cs="Arial"/>
          <w:b/>
          <w:bCs/>
          <w:sz w:val="24"/>
          <w:szCs w:val="24"/>
        </w:rPr>
      </w:pPr>
    </w:p>
    <w:p w14:paraId="0A6E2140" w14:textId="4015387E" w:rsidR="00C8303F" w:rsidRPr="00181345" w:rsidRDefault="00DD3962" w:rsidP="00C8303F">
      <w:pPr>
        <w:rPr>
          <w:rFonts w:cs="Arial"/>
          <w:b/>
          <w:bCs/>
          <w:sz w:val="24"/>
          <w:szCs w:val="24"/>
        </w:rPr>
      </w:pPr>
      <w:r w:rsidRPr="00181345">
        <w:rPr>
          <w:rFonts w:cs="Arial"/>
          <w:b/>
          <w:bCs/>
          <w:sz w:val="24"/>
          <w:szCs w:val="24"/>
        </w:rPr>
        <w:t>Contents</w:t>
      </w:r>
    </w:p>
    <w:p w14:paraId="751862B3" w14:textId="6D93C3FE" w:rsidR="00C8303F" w:rsidRDefault="00C8303F" w:rsidP="00F45C71">
      <w:pPr>
        <w:rPr>
          <w:rFonts w:asciiTheme="minorHAnsi" w:hAnsiTheme="minorHAnsi" w:cstheme="minorHAnsi"/>
          <w:b/>
        </w:rPr>
      </w:pPr>
    </w:p>
    <w:p w14:paraId="18F3483F" w14:textId="62C1A2EF" w:rsidR="00F65A9B" w:rsidRDefault="00EE73BC">
      <w:pPr>
        <w:pStyle w:val="TOC1"/>
        <w:tabs>
          <w:tab w:val="right" w:leader="dot" w:pos="9628"/>
        </w:tabs>
        <w:rPr>
          <w:rFonts w:asciiTheme="minorHAnsi" w:eastAsiaTheme="minorEastAsia" w:hAnsiTheme="minorHAnsi"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anchor="_Toc239770572" w:history="1">
        <w:r w:rsidR="00F65A9B" w:rsidRPr="00C34313">
          <w:rPr>
            <w:rStyle w:val="Hyperlink"/>
            <w:noProof/>
          </w:rPr>
          <w:t>1. Aims</w:t>
        </w:r>
        <w:r w:rsidR="00F65A9B">
          <w:rPr>
            <w:noProof/>
            <w:webHidden/>
          </w:rPr>
          <w:tab/>
        </w:r>
        <w:r w:rsidR="00F65A9B">
          <w:rPr>
            <w:noProof/>
            <w:webHidden/>
          </w:rPr>
          <w:fldChar w:fldCharType="begin"/>
        </w:r>
        <w:r w:rsidR="00F65A9B">
          <w:rPr>
            <w:noProof/>
            <w:webHidden/>
          </w:rPr>
          <w:instrText xml:space="preserve"> PAGEREF _Toc239770572 \h </w:instrText>
        </w:r>
        <w:r w:rsidR="00F65A9B">
          <w:rPr>
            <w:noProof/>
            <w:webHidden/>
          </w:rPr>
        </w:r>
        <w:r w:rsidR="00F65A9B">
          <w:rPr>
            <w:noProof/>
            <w:webHidden/>
          </w:rPr>
          <w:fldChar w:fldCharType="separate"/>
        </w:r>
        <w:r w:rsidR="00F65A9B">
          <w:rPr>
            <w:noProof/>
            <w:webHidden/>
          </w:rPr>
          <w:t>5</w:t>
        </w:r>
        <w:r w:rsidR="00F65A9B">
          <w:rPr>
            <w:noProof/>
            <w:webHidden/>
          </w:rPr>
          <w:fldChar w:fldCharType="end"/>
        </w:r>
      </w:hyperlink>
    </w:p>
    <w:p w14:paraId="482761CB" w14:textId="136A0BA5"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573" w:history="1">
        <w:r w:rsidRPr="00C34313">
          <w:rPr>
            <w:rStyle w:val="Hyperlink"/>
            <w:noProof/>
          </w:rPr>
          <w:t>2. Legislation and guidance</w:t>
        </w:r>
        <w:r>
          <w:rPr>
            <w:noProof/>
            <w:webHidden/>
          </w:rPr>
          <w:tab/>
        </w:r>
        <w:r>
          <w:rPr>
            <w:noProof/>
            <w:webHidden/>
          </w:rPr>
          <w:fldChar w:fldCharType="begin"/>
        </w:r>
        <w:r>
          <w:rPr>
            <w:noProof/>
            <w:webHidden/>
          </w:rPr>
          <w:instrText xml:space="preserve"> PAGEREF _Toc239770573 \h </w:instrText>
        </w:r>
        <w:r>
          <w:rPr>
            <w:noProof/>
            <w:webHidden/>
          </w:rPr>
        </w:r>
        <w:r>
          <w:rPr>
            <w:noProof/>
            <w:webHidden/>
          </w:rPr>
          <w:fldChar w:fldCharType="separate"/>
        </w:r>
        <w:r>
          <w:rPr>
            <w:noProof/>
            <w:webHidden/>
          </w:rPr>
          <w:t>5</w:t>
        </w:r>
        <w:r>
          <w:rPr>
            <w:noProof/>
            <w:webHidden/>
          </w:rPr>
          <w:fldChar w:fldCharType="end"/>
        </w:r>
      </w:hyperlink>
    </w:p>
    <w:p w14:paraId="29DF7879" w14:textId="467291F2"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574" w:history="1">
        <w:r w:rsidRPr="00C34313">
          <w:rPr>
            <w:rStyle w:val="Hyperlink"/>
            <w:noProof/>
          </w:rPr>
          <w:t>3. Roles and responsibilities</w:t>
        </w:r>
        <w:r>
          <w:rPr>
            <w:noProof/>
            <w:webHidden/>
          </w:rPr>
          <w:tab/>
        </w:r>
        <w:r>
          <w:rPr>
            <w:noProof/>
            <w:webHidden/>
          </w:rPr>
          <w:fldChar w:fldCharType="begin"/>
        </w:r>
        <w:r>
          <w:rPr>
            <w:noProof/>
            <w:webHidden/>
          </w:rPr>
          <w:instrText xml:space="preserve"> PAGEREF _Toc239770574 \h </w:instrText>
        </w:r>
        <w:r>
          <w:rPr>
            <w:noProof/>
            <w:webHidden/>
          </w:rPr>
        </w:r>
        <w:r>
          <w:rPr>
            <w:noProof/>
            <w:webHidden/>
          </w:rPr>
          <w:fldChar w:fldCharType="separate"/>
        </w:r>
        <w:r>
          <w:rPr>
            <w:noProof/>
            <w:webHidden/>
          </w:rPr>
          <w:t>5</w:t>
        </w:r>
        <w:r>
          <w:rPr>
            <w:noProof/>
            <w:webHidden/>
          </w:rPr>
          <w:fldChar w:fldCharType="end"/>
        </w:r>
      </w:hyperlink>
    </w:p>
    <w:p w14:paraId="7D1D779F" w14:textId="57F19B12"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75" w:history="1">
        <w:r w:rsidRPr="00C34313">
          <w:rPr>
            <w:rStyle w:val="Hyperlink"/>
            <w:noProof/>
          </w:rPr>
          <w:t>3.1 The Trust Board</w:t>
        </w:r>
        <w:r>
          <w:rPr>
            <w:noProof/>
            <w:webHidden/>
          </w:rPr>
          <w:tab/>
        </w:r>
        <w:r>
          <w:rPr>
            <w:noProof/>
            <w:webHidden/>
          </w:rPr>
          <w:fldChar w:fldCharType="begin"/>
        </w:r>
        <w:r>
          <w:rPr>
            <w:noProof/>
            <w:webHidden/>
          </w:rPr>
          <w:instrText xml:space="preserve"> PAGEREF _Toc239770575 \h </w:instrText>
        </w:r>
        <w:r>
          <w:rPr>
            <w:noProof/>
            <w:webHidden/>
          </w:rPr>
        </w:r>
        <w:r>
          <w:rPr>
            <w:noProof/>
            <w:webHidden/>
          </w:rPr>
          <w:fldChar w:fldCharType="separate"/>
        </w:r>
        <w:r>
          <w:rPr>
            <w:noProof/>
            <w:webHidden/>
          </w:rPr>
          <w:t>5</w:t>
        </w:r>
        <w:r>
          <w:rPr>
            <w:noProof/>
            <w:webHidden/>
          </w:rPr>
          <w:fldChar w:fldCharType="end"/>
        </w:r>
      </w:hyperlink>
    </w:p>
    <w:p w14:paraId="6E82FB68" w14:textId="536DDE96"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76" w:history="1">
        <w:r w:rsidRPr="00C34313">
          <w:rPr>
            <w:rStyle w:val="Hyperlink"/>
            <w:noProof/>
          </w:rPr>
          <w:t>3.2 Allergy safety lead</w:t>
        </w:r>
        <w:r>
          <w:rPr>
            <w:noProof/>
            <w:webHidden/>
          </w:rPr>
          <w:tab/>
        </w:r>
        <w:r>
          <w:rPr>
            <w:noProof/>
            <w:webHidden/>
          </w:rPr>
          <w:fldChar w:fldCharType="begin"/>
        </w:r>
        <w:r>
          <w:rPr>
            <w:noProof/>
            <w:webHidden/>
          </w:rPr>
          <w:instrText xml:space="preserve"> PAGEREF _Toc239770576 \h </w:instrText>
        </w:r>
        <w:r>
          <w:rPr>
            <w:noProof/>
            <w:webHidden/>
          </w:rPr>
        </w:r>
        <w:r>
          <w:rPr>
            <w:noProof/>
            <w:webHidden/>
          </w:rPr>
          <w:fldChar w:fldCharType="separate"/>
        </w:r>
        <w:r>
          <w:rPr>
            <w:noProof/>
            <w:webHidden/>
          </w:rPr>
          <w:t>5</w:t>
        </w:r>
        <w:r>
          <w:rPr>
            <w:noProof/>
            <w:webHidden/>
          </w:rPr>
          <w:fldChar w:fldCharType="end"/>
        </w:r>
      </w:hyperlink>
    </w:p>
    <w:p w14:paraId="31F3AD4F" w14:textId="7596204A"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77" w:history="1">
        <w:r w:rsidRPr="00C34313">
          <w:rPr>
            <w:rStyle w:val="Hyperlink"/>
            <w:noProof/>
          </w:rPr>
          <w:t>3.3 Headteacher</w:t>
        </w:r>
        <w:r>
          <w:rPr>
            <w:noProof/>
            <w:webHidden/>
          </w:rPr>
          <w:tab/>
        </w:r>
        <w:r>
          <w:rPr>
            <w:noProof/>
            <w:webHidden/>
          </w:rPr>
          <w:fldChar w:fldCharType="begin"/>
        </w:r>
        <w:r>
          <w:rPr>
            <w:noProof/>
            <w:webHidden/>
          </w:rPr>
          <w:instrText xml:space="preserve"> PAGEREF _Toc239770577 \h </w:instrText>
        </w:r>
        <w:r>
          <w:rPr>
            <w:noProof/>
            <w:webHidden/>
          </w:rPr>
        </w:r>
        <w:r>
          <w:rPr>
            <w:noProof/>
            <w:webHidden/>
          </w:rPr>
          <w:fldChar w:fldCharType="separate"/>
        </w:r>
        <w:r>
          <w:rPr>
            <w:noProof/>
            <w:webHidden/>
          </w:rPr>
          <w:t>6</w:t>
        </w:r>
        <w:r>
          <w:rPr>
            <w:noProof/>
            <w:webHidden/>
          </w:rPr>
          <w:fldChar w:fldCharType="end"/>
        </w:r>
      </w:hyperlink>
    </w:p>
    <w:p w14:paraId="6C4C7229" w14:textId="0D6C27BF"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78" w:history="1">
        <w:r w:rsidRPr="00C34313">
          <w:rPr>
            <w:rStyle w:val="Hyperlink"/>
            <w:noProof/>
            <w:highlight w:val="yellow"/>
          </w:rPr>
          <w:t>3.4 [At least 2 named volunteers among school staff]</w:t>
        </w:r>
        <w:r>
          <w:rPr>
            <w:noProof/>
            <w:webHidden/>
          </w:rPr>
          <w:tab/>
        </w:r>
        <w:r>
          <w:rPr>
            <w:noProof/>
            <w:webHidden/>
          </w:rPr>
          <w:fldChar w:fldCharType="begin"/>
        </w:r>
        <w:r>
          <w:rPr>
            <w:noProof/>
            <w:webHidden/>
          </w:rPr>
          <w:instrText xml:space="preserve"> PAGEREF _Toc239770578 \h </w:instrText>
        </w:r>
        <w:r>
          <w:rPr>
            <w:noProof/>
            <w:webHidden/>
          </w:rPr>
        </w:r>
        <w:r>
          <w:rPr>
            <w:noProof/>
            <w:webHidden/>
          </w:rPr>
          <w:fldChar w:fldCharType="separate"/>
        </w:r>
        <w:r>
          <w:rPr>
            <w:noProof/>
            <w:webHidden/>
          </w:rPr>
          <w:t>6</w:t>
        </w:r>
        <w:r>
          <w:rPr>
            <w:noProof/>
            <w:webHidden/>
          </w:rPr>
          <w:fldChar w:fldCharType="end"/>
        </w:r>
      </w:hyperlink>
    </w:p>
    <w:p w14:paraId="4BC46D27" w14:textId="14F31167"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79" w:history="1">
        <w:r w:rsidRPr="00C34313">
          <w:rPr>
            <w:rStyle w:val="Hyperlink"/>
            <w:noProof/>
          </w:rPr>
          <w:t>3.5 Teaching and support staff</w:t>
        </w:r>
        <w:r>
          <w:rPr>
            <w:noProof/>
            <w:webHidden/>
          </w:rPr>
          <w:tab/>
        </w:r>
        <w:r>
          <w:rPr>
            <w:noProof/>
            <w:webHidden/>
          </w:rPr>
          <w:fldChar w:fldCharType="begin"/>
        </w:r>
        <w:r>
          <w:rPr>
            <w:noProof/>
            <w:webHidden/>
          </w:rPr>
          <w:instrText xml:space="preserve"> PAGEREF _Toc239770579 \h </w:instrText>
        </w:r>
        <w:r>
          <w:rPr>
            <w:noProof/>
            <w:webHidden/>
          </w:rPr>
        </w:r>
        <w:r>
          <w:rPr>
            <w:noProof/>
            <w:webHidden/>
          </w:rPr>
          <w:fldChar w:fldCharType="separate"/>
        </w:r>
        <w:r>
          <w:rPr>
            <w:noProof/>
            <w:webHidden/>
          </w:rPr>
          <w:t>6</w:t>
        </w:r>
        <w:r>
          <w:rPr>
            <w:noProof/>
            <w:webHidden/>
          </w:rPr>
          <w:fldChar w:fldCharType="end"/>
        </w:r>
      </w:hyperlink>
    </w:p>
    <w:p w14:paraId="499C5E7D" w14:textId="38852298"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80" w:history="1">
        <w:r w:rsidRPr="00C34313">
          <w:rPr>
            <w:rStyle w:val="Hyperlink"/>
            <w:noProof/>
          </w:rPr>
          <w:t>3.6 Parents/carers</w:t>
        </w:r>
        <w:r>
          <w:rPr>
            <w:noProof/>
            <w:webHidden/>
          </w:rPr>
          <w:tab/>
        </w:r>
        <w:r>
          <w:rPr>
            <w:noProof/>
            <w:webHidden/>
          </w:rPr>
          <w:fldChar w:fldCharType="begin"/>
        </w:r>
        <w:r>
          <w:rPr>
            <w:noProof/>
            <w:webHidden/>
          </w:rPr>
          <w:instrText xml:space="preserve"> PAGEREF _Toc239770580 \h </w:instrText>
        </w:r>
        <w:r>
          <w:rPr>
            <w:noProof/>
            <w:webHidden/>
          </w:rPr>
        </w:r>
        <w:r>
          <w:rPr>
            <w:noProof/>
            <w:webHidden/>
          </w:rPr>
          <w:fldChar w:fldCharType="separate"/>
        </w:r>
        <w:r>
          <w:rPr>
            <w:noProof/>
            <w:webHidden/>
          </w:rPr>
          <w:t>6</w:t>
        </w:r>
        <w:r>
          <w:rPr>
            <w:noProof/>
            <w:webHidden/>
          </w:rPr>
          <w:fldChar w:fldCharType="end"/>
        </w:r>
      </w:hyperlink>
    </w:p>
    <w:p w14:paraId="0EE1BBC7" w14:textId="496E6149"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81" w:history="1">
        <w:r w:rsidRPr="00C34313">
          <w:rPr>
            <w:rStyle w:val="Hyperlink"/>
            <w:noProof/>
          </w:rPr>
          <w:t>3.7 Pupils with allergies</w:t>
        </w:r>
        <w:r>
          <w:rPr>
            <w:noProof/>
            <w:webHidden/>
          </w:rPr>
          <w:tab/>
        </w:r>
        <w:r>
          <w:rPr>
            <w:noProof/>
            <w:webHidden/>
          </w:rPr>
          <w:fldChar w:fldCharType="begin"/>
        </w:r>
        <w:r>
          <w:rPr>
            <w:noProof/>
            <w:webHidden/>
          </w:rPr>
          <w:instrText xml:space="preserve"> PAGEREF _Toc239770581 \h </w:instrText>
        </w:r>
        <w:r>
          <w:rPr>
            <w:noProof/>
            <w:webHidden/>
          </w:rPr>
        </w:r>
        <w:r>
          <w:rPr>
            <w:noProof/>
            <w:webHidden/>
          </w:rPr>
          <w:fldChar w:fldCharType="separate"/>
        </w:r>
        <w:r>
          <w:rPr>
            <w:noProof/>
            <w:webHidden/>
          </w:rPr>
          <w:t>6</w:t>
        </w:r>
        <w:r>
          <w:rPr>
            <w:noProof/>
            <w:webHidden/>
          </w:rPr>
          <w:fldChar w:fldCharType="end"/>
        </w:r>
      </w:hyperlink>
    </w:p>
    <w:p w14:paraId="04ED7705" w14:textId="7EC00911"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82" w:history="1">
        <w:r w:rsidRPr="00C34313">
          <w:rPr>
            <w:rStyle w:val="Hyperlink"/>
            <w:noProof/>
          </w:rPr>
          <w:t>3.8 Pupils without allergies</w:t>
        </w:r>
        <w:r>
          <w:rPr>
            <w:noProof/>
            <w:webHidden/>
          </w:rPr>
          <w:tab/>
        </w:r>
        <w:r>
          <w:rPr>
            <w:noProof/>
            <w:webHidden/>
          </w:rPr>
          <w:fldChar w:fldCharType="begin"/>
        </w:r>
        <w:r>
          <w:rPr>
            <w:noProof/>
            <w:webHidden/>
          </w:rPr>
          <w:instrText xml:space="preserve"> PAGEREF _Toc239770582 \h </w:instrText>
        </w:r>
        <w:r>
          <w:rPr>
            <w:noProof/>
            <w:webHidden/>
          </w:rPr>
        </w:r>
        <w:r>
          <w:rPr>
            <w:noProof/>
            <w:webHidden/>
          </w:rPr>
          <w:fldChar w:fldCharType="separate"/>
        </w:r>
        <w:r>
          <w:rPr>
            <w:noProof/>
            <w:webHidden/>
          </w:rPr>
          <w:t>7</w:t>
        </w:r>
        <w:r>
          <w:rPr>
            <w:noProof/>
            <w:webHidden/>
          </w:rPr>
          <w:fldChar w:fldCharType="end"/>
        </w:r>
      </w:hyperlink>
    </w:p>
    <w:p w14:paraId="24FBB75C" w14:textId="3DD90BE2"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583" w:history="1">
        <w:r w:rsidRPr="00C34313">
          <w:rPr>
            <w:rStyle w:val="Hyperlink"/>
            <w:noProof/>
          </w:rPr>
          <w:t>4. Identifying individuals at risk</w:t>
        </w:r>
        <w:r>
          <w:rPr>
            <w:noProof/>
            <w:webHidden/>
          </w:rPr>
          <w:tab/>
        </w:r>
        <w:r>
          <w:rPr>
            <w:noProof/>
            <w:webHidden/>
          </w:rPr>
          <w:fldChar w:fldCharType="begin"/>
        </w:r>
        <w:r>
          <w:rPr>
            <w:noProof/>
            <w:webHidden/>
          </w:rPr>
          <w:instrText xml:space="preserve"> PAGEREF _Toc239770583 \h </w:instrText>
        </w:r>
        <w:r>
          <w:rPr>
            <w:noProof/>
            <w:webHidden/>
          </w:rPr>
        </w:r>
        <w:r>
          <w:rPr>
            <w:noProof/>
            <w:webHidden/>
          </w:rPr>
          <w:fldChar w:fldCharType="separate"/>
        </w:r>
        <w:r>
          <w:rPr>
            <w:noProof/>
            <w:webHidden/>
          </w:rPr>
          <w:t>7</w:t>
        </w:r>
        <w:r>
          <w:rPr>
            <w:noProof/>
            <w:webHidden/>
          </w:rPr>
          <w:fldChar w:fldCharType="end"/>
        </w:r>
      </w:hyperlink>
    </w:p>
    <w:p w14:paraId="67B61544" w14:textId="6C7A261B"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84" w:history="1">
        <w:r w:rsidRPr="00C34313">
          <w:rPr>
            <w:rStyle w:val="Hyperlink"/>
            <w:noProof/>
            <w:lang w:val="en-US"/>
          </w:rPr>
          <w:t>4.1 Identifying pupils at risk</w:t>
        </w:r>
        <w:r>
          <w:rPr>
            <w:noProof/>
            <w:webHidden/>
          </w:rPr>
          <w:tab/>
        </w:r>
        <w:r>
          <w:rPr>
            <w:noProof/>
            <w:webHidden/>
          </w:rPr>
          <w:fldChar w:fldCharType="begin"/>
        </w:r>
        <w:r>
          <w:rPr>
            <w:noProof/>
            <w:webHidden/>
          </w:rPr>
          <w:instrText xml:space="preserve"> PAGEREF _Toc239770584 \h </w:instrText>
        </w:r>
        <w:r>
          <w:rPr>
            <w:noProof/>
            <w:webHidden/>
          </w:rPr>
        </w:r>
        <w:r>
          <w:rPr>
            <w:noProof/>
            <w:webHidden/>
          </w:rPr>
          <w:fldChar w:fldCharType="separate"/>
        </w:r>
        <w:r>
          <w:rPr>
            <w:noProof/>
            <w:webHidden/>
          </w:rPr>
          <w:t>7</w:t>
        </w:r>
        <w:r>
          <w:rPr>
            <w:noProof/>
            <w:webHidden/>
          </w:rPr>
          <w:fldChar w:fldCharType="end"/>
        </w:r>
      </w:hyperlink>
    </w:p>
    <w:p w14:paraId="4F5AD188" w14:textId="2C725176"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85" w:history="1">
        <w:r w:rsidRPr="00C34313">
          <w:rPr>
            <w:rStyle w:val="Hyperlink"/>
            <w:noProof/>
            <w:lang w:val="en-US"/>
          </w:rPr>
          <w:t>4.2 Identifying staff and visitors at risk</w:t>
        </w:r>
        <w:r>
          <w:rPr>
            <w:noProof/>
            <w:webHidden/>
          </w:rPr>
          <w:tab/>
        </w:r>
        <w:r>
          <w:rPr>
            <w:noProof/>
            <w:webHidden/>
          </w:rPr>
          <w:fldChar w:fldCharType="begin"/>
        </w:r>
        <w:r>
          <w:rPr>
            <w:noProof/>
            <w:webHidden/>
          </w:rPr>
          <w:instrText xml:space="preserve"> PAGEREF _Toc239770585 \h </w:instrText>
        </w:r>
        <w:r>
          <w:rPr>
            <w:noProof/>
            <w:webHidden/>
          </w:rPr>
        </w:r>
        <w:r>
          <w:rPr>
            <w:noProof/>
            <w:webHidden/>
          </w:rPr>
          <w:fldChar w:fldCharType="separate"/>
        </w:r>
        <w:r>
          <w:rPr>
            <w:noProof/>
            <w:webHidden/>
          </w:rPr>
          <w:t>7</w:t>
        </w:r>
        <w:r>
          <w:rPr>
            <w:noProof/>
            <w:webHidden/>
          </w:rPr>
          <w:fldChar w:fldCharType="end"/>
        </w:r>
      </w:hyperlink>
    </w:p>
    <w:p w14:paraId="6A252399" w14:textId="3599ADF9"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86" w:history="1">
        <w:r w:rsidRPr="00C34313">
          <w:rPr>
            <w:rStyle w:val="Hyperlink"/>
            <w:noProof/>
          </w:rPr>
          <w:t>4.4 Allergy and asthma action plans</w:t>
        </w:r>
        <w:r>
          <w:rPr>
            <w:noProof/>
            <w:webHidden/>
          </w:rPr>
          <w:tab/>
        </w:r>
        <w:r>
          <w:rPr>
            <w:noProof/>
            <w:webHidden/>
          </w:rPr>
          <w:fldChar w:fldCharType="begin"/>
        </w:r>
        <w:r>
          <w:rPr>
            <w:noProof/>
            <w:webHidden/>
          </w:rPr>
          <w:instrText xml:space="preserve"> PAGEREF _Toc239770586 \h </w:instrText>
        </w:r>
        <w:r>
          <w:rPr>
            <w:noProof/>
            <w:webHidden/>
          </w:rPr>
        </w:r>
        <w:r>
          <w:rPr>
            <w:noProof/>
            <w:webHidden/>
          </w:rPr>
          <w:fldChar w:fldCharType="separate"/>
        </w:r>
        <w:r>
          <w:rPr>
            <w:noProof/>
            <w:webHidden/>
          </w:rPr>
          <w:t>8</w:t>
        </w:r>
        <w:r>
          <w:rPr>
            <w:noProof/>
            <w:webHidden/>
          </w:rPr>
          <w:fldChar w:fldCharType="end"/>
        </w:r>
      </w:hyperlink>
    </w:p>
    <w:p w14:paraId="2DD39294" w14:textId="0B2EB4F3"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87" w:history="1">
        <w:r w:rsidRPr="00C34313">
          <w:rPr>
            <w:rStyle w:val="Hyperlink"/>
            <w:noProof/>
          </w:rPr>
          <w:t>4.5 Register of pupils with known allergies</w:t>
        </w:r>
        <w:r>
          <w:rPr>
            <w:noProof/>
            <w:webHidden/>
          </w:rPr>
          <w:tab/>
        </w:r>
        <w:r>
          <w:rPr>
            <w:noProof/>
            <w:webHidden/>
          </w:rPr>
          <w:fldChar w:fldCharType="begin"/>
        </w:r>
        <w:r>
          <w:rPr>
            <w:noProof/>
            <w:webHidden/>
          </w:rPr>
          <w:instrText xml:space="preserve"> PAGEREF _Toc239770587 \h </w:instrText>
        </w:r>
        <w:r>
          <w:rPr>
            <w:noProof/>
            <w:webHidden/>
          </w:rPr>
        </w:r>
        <w:r>
          <w:rPr>
            <w:noProof/>
            <w:webHidden/>
          </w:rPr>
          <w:fldChar w:fldCharType="separate"/>
        </w:r>
        <w:r>
          <w:rPr>
            <w:noProof/>
            <w:webHidden/>
          </w:rPr>
          <w:t>8</w:t>
        </w:r>
        <w:r>
          <w:rPr>
            <w:noProof/>
            <w:webHidden/>
          </w:rPr>
          <w:fldChar w:fldCharType="end"/>
        </w:r>
      </w:hyperlink>
    </w:p>
    <w:p w14:paraId="28AB041F" w14:textId="55EFAE80"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588" w:history="1">
        <w:r w:rsidRPr="00C34313">
          <w:rPr>
            <w:rStyle w:val="Hyperlink"/>
            <w:noProof/>
          </w:rPr>
          <w:t>5. Assessing risk</w:t>
        </w:r>
        <w:r>
          <w:rPr>
            <w:noProof/>
            <w:webHidden/>
          </w:rPr>
          <w:tab/>
        </w:r>
        <w:r>
          <w:rPr>
            <w:noProof/>
            <w:webHidden/>
          </w:rPr>
          <w:fldChar w:fldCharType="begin"/>
        </w:r>
        <w:r>
          <w:rPr>
            <w:noProof/>
            <w:webHidden/>
          </w:rPr>
          <w:instrText xml:space="preserve"> PAGEREF _Toc239770588 \h </w:instrText>
        </w:r>
        <w:r>
          <w:rPr>
            <w:noProof/>
            <w:webHidden/>
          </w:rPr>
        </w:r>
        <w:r>
          <w:rPr>
            <w:noProof/>
            <w:webHidden/>
          </w:rPr>
          <w:fldChar w:fldCharType="separate"/>
        </w:r>
        <w:r>
          <w:rPr>
            <w:noProof/>
            <w:webHidden/>
          </w:rPr>
          <w:t>9</w:t>
        </w:r>
        <w:r>
          <w:rPr>
            <w:noProof/>
            <w:webHidden/>
          </w:rPr>
          <w:fldChar w:fldCharType="end"/>
        </w:r>
      </w:hyperlink>
    </w:p>
    <w:p w14:paraId="43C9D042" w14:textId="74534FA1"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589" w:history="1">
        <w:r w:rsidRPr="00C34313">
          <w:rPr>
            <w:rStyle w:val="Hyperlink"/>
            <w:noProof/>
          </w:rPr>
          <w:t>6. Minimising risk</w:t>
        </w:r>
        <w:r>
          <w:rPr>
            <w:noProof/>
            <w:webHidden/>
          </w:rPr>
          <w:tab/>
        </w:r>
        <w:r>
          <w:rPr>
            <w:noProof/>
            <w:webHidden/>
          </w:rPr>
          <w:fldChar w:fldCharType="begin"/>
        </w:r>
        <w:r>
          <w:rPr>
            <w:noProof/>
            <w:webHidden/>
          </w:rPr>
          <w:instrText xml:space="preserve"> PAGEREF _Toc239770589 \h </w:instrText>
        </w:r>
        <w:r>
          <w:rPr>
            <w:noProof/>
            <w:webHidden/>
          </w:rPr>
        </w:r>
        <w:r>
          <w:rPr>
            <w:noProof/>
            <w:webHidden/>
          </w:rPr>
          <w:fldChar w:fldCharType="separate"/>
        </w:r>
        <w:r>
          <w:rPr>
            <w:noProof/>
            <w:webHidden/>
          </w:rPr>
          <w:t>9</w:t>
        </w:r>
        <w:r>
          <w:rPr>
            <w:noProof/>
            <w:webHidden/>
          </w:rPr>
          <w:fldChar w:fldCharType="end"/>
        </w:r>
      </w:hyperlink>
    </w:p>
    <w:p w14:paraId="30475A41" w14:textId="419EA4F1"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90" w:history="1">
        <w:r w:rsidRPr="00C34313">
          <w:rPr>
            <w:rStyle w:val="Hyperlink"/>
            <w:noProof/>
          </w:rPr>
          <w:t>6.1 Hygiene procedures</w:t>
        </w:r>
        <w:r>
          <w:rPr>
            <w:noProof/>
            <w:webHidden/>
          </w:rPr>
          <w:tab/>
        </w:r>
        <w:r>
          <w:rPr>
            <w:noProof/>
            <w:webHidden/>
          </w:rPr>
          <w:fldChar w:fldCharType="begin"/>
        </w:r>
        <w:r>
          <w:rPr>
            <w:noProof/>
            <w:webHidden/>
          </w:rPr>
          <w:instrText xml:space="preserve"> PAGEREF _Toc239770590 \h </w:instrText>
        </w:r>
        <w:r>
          <w:rPr>
            <w:noProof/>
            <w:webHidden/>
          </w:rPr>
        </w:r>
        <w:r>
          <w:rPr>
            <w:noProof/>
            <w:webHidden/>
          </w:rPr>
          <w:fldChar w:fldCharType="separate"/>
        </w:r>
        <w:r>
          <w:rPr>
            <w:noProof/>
            <w:webHidden/>
          </w:rPr>
          <w:t>9</w:t>
        </w:r>
        <w:r>
          <w:rPr>
            <w:noProof/>
            <w:webHidden/>
          </w:rPr>
          <w:fldChar w:fldCharType="end"/>
        </w:r>
      </w:hyperlink>
    </w:p>
    <w:p w14:paraId="3C5E4721" w14:textId="424360B7"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91" w:history="1">
        <w:r w:rsidRPr="00C34313">
          <w:rPr>
            <w:rStyle w:val="Hyperlink"/>
            <w:noProof/>
          </w:rPr>
          <w:t>6.2 Catering</w:t>
        </w:r>
        <w:r>
          <w:rPr>
            <w:noProof/>
            <w:webHidden/>
          </w:rPr>
          <w:tab/>
        </w:r>
        <w:r>
          <w:rPr>
            <w:noProof/>
            <w:webHidden/>
          </w:rPr>
          <w:fldChar w:fldCharType="begin"/>
        </w:r>
        <w:r>
          <w:rPr>
            <w:noProof/>
            <w:webHidden/>
          </w:rPr>
          <w:instrText xml:space="preserve"> PAGEREF _Toc239770591 \h </w:instrText>
        </w:r>
        <w:r>
          <w:rPr>
            <w:noProof/>
            <w:webHidden/>
          </w:rPr>
        </w:r>
        <w:r>
          <w:rPr>
            <w:noProof/>
            <w:webHidden/>
          </w:rPr>
          <w:fldChar w:fldCharType="separate"/>
        </w:r>
        <w:r>
          <w:rPr>
            <w:noProof/>
            <w:webHidden/>
          </w:rPr>
          <w:t>9</w:t>
        </w:r>
        <w:r>
          <w:rPr>
            <w:noProof/>
            <w:webHidden/>
          </w:rPr>
          <w:fldChar w:fldCharType="end"/>
        </w:r>
      </w:hyperlink>
    </w:p>
    <w:p w14:paraId="07DB9CD3" w14:textId="56A8B7B0"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92" w:history="1">
        <w:r w:rsidRPr="00C34313">
          <w:rPr>
            <w:rStyle w:val="Hyperlink"/>
            <w:noProof/>
          </w:rPr>
          <w:t>6.3 Insect bites/stings</w:t>
        </w:r>
        <w:r>
          <w:rPr>
            <w:noProof/>
            <w:webHidden/>
          </w:rPr>
          <w:tab/>
        </w:r>
        <w:r>
          <w:rPr>
            <w:noProof/>
            <w:webHidden/>
          </w:rPr>
          <w:fldChar w:fldCharType="begin"/>
        </w:r>
        <w:r>
          <w:rPr>
            <w:noProof/>
            <w:webHidden/>
          </w:rPr>
          <w:instrText xml:space="preserve"> PAGEREF _Toc239770592 \h </w:instrText>
        </w:r>
        <w:r>
          <w:rPr>
            <w:noProof/>
            <w:webHidden/>
          </w:rPr>
        </w:r>
        <w:r>
          <w:rPr>
            <w:noProof/>
            <w:webHidden/>
          </w:rPr>
          <w:fldChar w:fldCharType="separate"/>
        </w:r>
        <w:r>
          <w:rPr>
            <w:noProof/>
            <w:webHidden/>
          </w:rPr>
          <w:t>9</w:t>
        </w:r>
        <w:r>
          <w:rPr>
            <w:noProof/>
            <w:webHidden/>
          </w:rPr>
          <w:fldChar w:fldCharType="end"/>
        </w:r>
      </w:hyperlink>
    </w:p>
    <w:p w14:paraId="0F1C0A58" w14:textId="6C5394E5"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93" w:history="1">
        <w:r w:rsidRPr="00C34313">
          <w:rPr>
            <w:rStyle w:val="Hyperlink"/>
            <w:noProof/>
          </w:rPr>
          <w:t>6.4 Animals</w:t>
        </w:r>
        <w:r>
          <w:rPr>
            <w:noProof/>
            <w:webHidden/>
          </w:rPr>
          <w:tab/>
        </w:r>
        <w:r>
          <w:rPr>
            <w:noProof/>
            <w:webHidden/>
          </w:rPr>
          <w:fldChar w:fldCharType="begin"/>
        </w:r>
        <w:r>
          <w:rPr>
            <w:noProof/>
            <w:webHidden/>
          </w:rPr>
          <w:instrText xml:space="preserve"> PAGEREF _Toc239770593 \h </w:instrText>
        </w:r>
        <w:r>
          <w:rPr>
            <w:noProof/>
            <w:webHidden/>
          </w:rPr>
        </w:r>
        <w:r>
          <w:rPr>
            <w:noProof/>
            <w:webHidden/>
          </w:rPr>
          <w:fldChar w:fldCharType="separate"/>
        </w:r>
        <w:r>
          <w:rPr>
            <w:noProof/>
            <w:webHidden/>
          </w:rPr>
          <w:t>10</w:t>
        </w:r>
        <w:r>
          <w:rPr>
            <w:noProof/>
            <w:webHidden/>
          </w:rPr>
          <w:fldChar w:fldCharType="end"/>
        </w:r>
      </w:hyperlink>
    </w:p>
    <w:p w14:paraId="41C59495" w14:textId="2DA8E749"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94" w:history="1">
        <w:r w:rsidRPr="00C34313">
          <w:rPr>
            <w:rStyle w:val="Hyperlink"/>
            <w:noProof/>
          </w:rPr>
          <w:t>6.5 Visits and trips</w:t>
        </w:r>
        <w:r>
          <w:rPr>
            <w:noProof/>
            <w:webHidden/>
          </w:rPr>
          <w:tab/>
        </w:r>
        <w:r>
          <w:rPr>
            <w:noProof/>
            <w:webHidden/>
          </w:rPr>
          <w:fldChar w:fldCharType="begin"/>
        </w:r>
        <w:r>
          <w:rPr>
            <w:noProof/>
            <w:webHidden/>
          </w:rPr>
          <w:instrText xml:space="preserve"> PAGEREF _Toc239770594 \h </w:instrText>
        </w:r>
        <w:r>
          <w:rPr>
            <w:noProof/>
            <w:webHidden/>
          </w:rPr>
        </w:r>
        <w:r>
          <w:rPr>
            <w:noProof/>
            <w:webHidden/>
          </w:rPr>
          <w:fldChar w:fldCharType="separate"/>
        </w:r>
        <w:r>
          <w:rPr>
            <w:noProof/>
            <w:webHidden/>
          </w:rPr>
          <w:t>10</w:t>
        </w:r>
        <w:r>
          <w:rPr>
            <w:noProof/>
            <w:webHidden/>
          </w:rPr>
          <w:fldChar w:fldCharType="end"/>
        </w:r>
      </w:hyperlink>
    </w:p>
    <w:p w14:paraId="53E1DDF6" w14:textId="5FDABC7B"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595" w:history="1">
        <w:r w:rsidRPr="00C34313">
          <w:rPr>
            <w:rStyle w:val="Hyperlink"/>
            <w:noProof/>
          </w:rPr>
          <w:t>7. Procedures for handling an allergic reaction</w:t>
        </w:r>
        <w:r>
          <w:rPr>
            <w:noProof/>
            <w:webHidden/>
          </w:rPr>
          <w:tab/>
        </w:r>
        <w:r>
          <w:rPr>
            <w:noProof/>
            <w:webHidden/>
          </w:rPr>
          <w:fldChar w:fldCharType="begin"/>
        </w:r>
        <w:r>
          <w:rPr>
            <w:noProof/>
            <w:webHidden/>
          </w:rPr>
          <w:instrText xml:space="preserve"> PAGEREF _Toc239770595 \h </w:instrText>
        </w:r>
        <w:r>
          <w:rPr>
            <w:noProof/>
            <w:webHidden/>
          </w:rPr>
        </w:r>
        <w:r>
          <w:rPr>
            <w:noProof/>
            <w:webHidden/>
          </w:rPr>
          <w:fldChar w:fldCharType="separate"/>
        </w:r>
        <w:r>
          <w:rPr>
            <w:noProof/>
            <w:webHidden/>
          </w:rPr>
          <w:t>10</w:t>
        </w:r>
        <w:r>
          <w:rPr>
            <w:noProof/>
            <w:webHidden/>
          </w:rPr>
          <w:fldChar w:fldCharType="end"/>
        </w:r>
      </w:hyperlink>
    </w:p>
    <w:p w14:paraId="1B0D0B4C" w14:textId="1F80B5CB"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596" w:history="1">
        <w:r w:rsidRPr="00C34313">
          <w:rPr>
            <w:rStyle w:val="Hyperlink"/>
            <w:noProof/>
          </w:rPr>
          <w:t>8. Adrenaline devices (ADs)</w:t>
        </w:r>
        <w:r>
          <w:rPr>
            <w:noProof/>
            <w:webHidden/>
          </w:rPr>
          <w:tab/>
        </w:r>
        <w:r>
          <w:rPr>
            <w:noProof/>
            <w:webHidden/>
          </w:rPr>
          <w:fldChar w:fldCharType="begin"/>
        </w:r>
        <w:r>
          <w:rPr>
            <w:noProof/>
            <w:webHidden/>
          </w:rPr>
          <w:instrText xml:space="preserve"> PAGEREF _Toc239770596 \h </w:instrText>
        </w:r>
        <w:r>
          <w:rPr>
            <w:noProof/>
            <w:webHidden/>
          </w:rPr>
        </w:r>
        <w:r>
          <w:rPr>
            <w:noProof/>
            <w:webHidden/>
          </w:rPr>
          <w:fldChar w:fldCharType="separate"/>
        </w:r>
        <w:r>
          <w:rPr>
            <w:noProof/>
            <w:webHidden/>
          </w:rPr>
          <w:t>10</w:t>
        </w:r>
        <w:r>
          <w:rPr>
            <w:noProof/>
            <w:webHidden/>
          </w:rPr>
          <w:fldChar w:fldCharType="end"/>
        </w:r>
      </w:hyperlink>
    </w:p>
    <w:p w14:paraId="5E772FC9" w14:textId="2C81A275"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97" w:history="1">
        <w:r w:rsidRPr="00C34313">
          <w:rPr>
            <w:rStyle w:val="Hyperlink"/>
            <w:noProof/>
            <w:lang w:val="en-US"/>
          </w:rPr>
          <w:t>8.1 Prescribed ADs</w:t>
        </w:r>
        <w:r>
          <w:rPr>
            <w:noProof/>
            <w:webHidden/>
          </w:rPr>
          <w:tab/>
        </w:r>
        <w:r>
          <w:rPr>
            <w:noProof/>
            <w:webHidden/>
          </w:rPr>
          <w:fldChar w:fldCharType="begin"/>
        </w:r>
        <w:r>
          <w:rPr>
            <w:noProof/>
            <w:webHidden/>
          </w:rPr>
          <w:instrText xml:space="preserve"> PAGEREF _Toc239770597 \h </w:instrText>
        </w:r>
        <w:r>
          <w:rPr>
            <w:noProof/>
            <w:webHidden/>
          </w:rPr>
        </w:r>
        <w:r>
          <w:rPr>
            <w:noProof/>
            <w:webHidden/>
          </w:rPr>
          <w:fldChar w:fldCharType="separate"/>
        </w:r>
        <w:r>
          <w:rPr>
            <w:noProof/>
            <w:webHidden/>
          </w:rPr>
          <w:t>10</w:t>
        </w:r>
        <w:r>
          <w:rPr>
            <w:noProof/>
            <w:webHidden/>
          </w:rPr>
          <w:fldChar w:fldCharType="end"/>
        </w:r>
      </w:hyperlink>
    </w:p>
    <w:p w14:paraId="1D710F4F" w14:textId="7C486B2E"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98" w:history="1">
        <w:r w:rsidRPr="00C34313">
          <w:rPr>
            <w:rStyle w:val="Hyperlink"/>
            <w:noProof/>
            <w:lang w:val="en-US"/>
          </w:rPr>
          <w:t>8.2 Spare ADs and inhalers</w:t>
        </w:r>
        <w:r>
          <w:rPr>
            <w:noProof/>
            <w:webHidden/>
          </w:rPr>
          <w:tab/>
        </w:r>
        <w:r>
          <w:rPr>
            <w:noProof/>
            <w:webHidden/>
          </w:rPr>
          <w:fldChar w:fldCharType="begin"/>
        </w:r>
        <w:r>
          <w:rPr>
            <w:noProof/>
            <w:webHidden/>
          </w:rPr>
          <w:instrText xml:space="preserve"> PAGEREF _Toc239770598 \h </w:instrText>
        </w:r>
        <w:r>
          <w:rPr>
            <w:noProof/>
            <w:webHidden/>
          </w:rPr>
        </w:r>
        <w:r>
          <w:rPr>
            <w:noProof/>
            <w:webHidden/>
          </w:rPr>
          <w:fldChar w:fldCharType="separate"/>
        </w:r>
        <w:r>
          <w:rPr>
            <w:noProof/>
            <w:webHidden/>
          </w:rPr>
          <w:t>11</w:t>
        </w:r>
        <w:r>
          <w:rPr>
            <w:noProof/>
            <w:webHidden/>
          </w:rPr>
          <w:fldChar w:fldCharType="end"/>
        </w:r>
      </w:hyperlink>
    </w:p>
    <w:p w14:paraId="156502A6" w14:textId="45CF1D2C"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599" w:history="1">
        <w:r w:rsidRPr="00C34313">
          <w:rPr>
            <w:rStyle w:val="Hyperlink"/>
            <w:noProof/>
          </w:rPr>
          <w:t>8.3 Disposal</w:t>
        </w:r>
        <w:r>
          <w:rPr>
            <w:noProof/>
            <w:webHidden/>
          </w:rPr>
          <w:tab/>
        </w:r>
        <w:r>
          <w:rPr>
            <w:noProof/>
            <w:webHidden/>
          </w:rPr>
          <w:fldChar w:fldCharType="begin"/>
        </w:r>
        <w:r>
          <w:rPr>
            <w:noProof/>
            <w:webHidden/>
          </w:rPr>
          <w:instrText xml:space="preserve"> PAGEREF _Toc239770599 \h </w:instrText>
        </w:r>
        <w:r>
          <w:rPr>
            <w:noProof/>
            <w:webHidden/>
          </w:rPr>
        </w:r>
        <w:r>
          <w:rPr>
            <w:noProof/>
            <w:webHidden/>
          </w:rPr>
          <w:fldChar w:fldCharType="separate"/>
        </w:r>
        <w:r>
          <w:rPr>
            <w:noProof/>
            <w:webHidden/>
          </w:rPr>
          <w:t>11</w:t>
        </w:r>
        <w:r>
          <w:rPr>
            <w:noProof/>
            <w:webHidden/>
          </w:rPr>
          <w:fldChar w:fldCharType="end"/>
        </w:r>
      </w:hyperlink>
    </w:p>
    <w:p w14:paraId="5F234F94" w14:textId="2E657529"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600" w:history="1">
        <w:r w:rsidRPr="00C34313">
          <w:rPr>
            <w:rStyle w:val="Hyperlink"/>
            <w:noProof/>
          </w:rPr>
          <w:t>8.4 Using spare ADs in an emergency situation without prior consent</w:t>
        </w:r>
        <w:r>
          <w:rPr>
            <w:noProof/>
            <w:webHidden/>
          </w:rPr>
          <w:tab/>
        </w:r>
        <w:r>
          <w:rPr>
            <w:noProof/>
            <w:webHidden/>
          </w:rPr>
          <w:fldChar w:fldCharType="begin"/>
        </w:r>
        <w:r>
          <w:rPr>
            <w:noProof/>
            <w:webHidden/>
          </w:rPr>
          <w:instrText xml:space="preserve"> PAGEREF _Toc239770600 \h </w:instrText>
        </w:r>
        <w:r>
          <w:rPr>
            <w:noProof/>
            <w:webHidden/>
          </w:rPr>
        </w:r>
        <w:r>
          <w:rPr>
            <w:noProof/>
            <w:webHidden/>
          </w:rPr>
          <w:fldChar w:fldCharType="separate"/>
        </w:r>
        <w:r>
          <w:rPr>
            <w:noProof/>
            <w:webHidden/>
          </w:rPr>
          <w:t>11</w:t>
        </w:r>
        <w:r>
          <w:rPr>
            <w:noProof/>
            <w:webHidden/>
          </w:rPr>
          <w:fldChar w:fldCharType="end"/>
        </w:r>
      </w:hyperlink>
    </w:p>
    <w:p w14:paraId="68B0C039" w14:textId="623D676F"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601" w:history="1">
        <w:r w:rsidRPr="00C34313">
          <w:rPr>
            <w:rStyle w:val="Hyperlink"/>
            <w:noProof/>
          </w:rPr>
          <w:t>8.5 Use of ADs off school premises</w:t>
        </w:r>
        <w:r>
          <w:rPr>
            <w:noProof/>
            <w:webHidden/>
          </w:rPr>
          <w:tab/>
        </w:r>
        <w:r>
          <w:rPr>
            <w:noProof/>
            <w:webHidden/>
          </w:rPr>
          <w:fldChar w:fldCharType="begin"/>
        </w:r>
        <w:r>
          <w:rPr>
            <w:noProof/>
            <w:webHidden/>
          </w:rPr>
          <w:instrText xml:space="preserve"> PAGEREF _Toc239770601 \h </w:instrText>
        </w:r>
        <w:r>
          <w:rPr>
            <w:noProof/>
            <w:webHidden/>
          </w:rPr>
        </w:r>
        <w:r>
          <w:rPr>
            <w:noProof/>
            <w:webHidden/>
          </w:rPr>
          <w:fldChar w:fldCharType="separate"/>
        </w:r>
        <w:r>
          <w:rPr>
            <w:noProof/>
            <w:webHidden/>
          </w:rPr>
          <w:t>12</w:t>
        </w:r>
        <w:r>
          <w:rPr>
            <w:noProof/>
            <w:webHidden/>
          </w:rPr>
          <w:fldChar w:fldCharType="end"/>
        </w:r>
      </w:hyperlink>
    </w:p>
    <w:p w14:paraId="5FCB3448" w14:textId="2782F023"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602" w:history="1">
        <w:r w:rsidRPr="00C34313">
          <w:rPr>
            <w:rStyle w:val="Hyperlink"/>
            <w:noProof/>
            <w:lang w:eastAsia="en-GB"/>
          </w:rPr>
          <w:t>9. Serious incidents and ‘near misses’</w:t>
        </w:r>
        <w:r>
          <w:rPr>
            <w:noProof/>
            <w:webHidden/>
          </w:rPr>
          <w:tab/>
        </w:r>
        <w:r>
          <w:rPr>
            <w:noProof/>
            <w:webHidden/>
          </w:rPr>
          <w:fldChar w:fldCharType="begin"/>
        </w:r>
        <w:r>
          <w:rPr>
            <w:noProof/>
            <w:webHidden/>
          </w:rPr>
          <w:instrText xml:space="preserve"> PAGEREF _Toc239770602 \h </w:instrText>
        </w:r>
        <w:r>
          <w:rPr>
            <w:noProof/>
            <w:webHidden/>
          </w:rPr>
        </w:r>
        <w:r>
          <w:rPr>
            <w:noProof/>
            <w:webHidden/>
          </w:rPr>
          <w:fldChar w:fldCharType="separate"/>
        </w:r>
        <w:r>
          <w:rPr>
            <w:noProof/>
            <w:webHidden/>
          </w:rPr>
          <w:t>12</w:t>
        </w:r>
        <w:r>
          <w:rPr>
            <w:noProof/>
            <w:webHidden/>
          </w:rPr>
          <w:fldChar w:fldCharType="end"/>
        </w:r>
      </w:hyperlink>
    </w:p>
    <w:p w14:paraId="11A18560" w14:textId="5CCB34BA"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603" w:history="1">
        <w:r w:rsidRPr="00C34313">
          <w:rPr>
            <w:rStyle w:val="Hyperlink"/>
            <w:noProof/>
            <w:lang w:eastAsia="en-GB"/>
          </w:rPr>
          <w:t>9.1 Incident recording</w:t>
        </w:r>
        <w:r>
          <w:rPr>
            <w:noProof/>
            <w:webHidden/>
          </w:rPr>
          <w:tab/>
        </w:r>
        <w:r>
          <w:rPr>
            <w:noProof/>
            <w:webHidden/>
          </w:rPr>
          <w:fldChar w:fldCharType="begin"/>
        </w:r>
        <w:r>
          <w:rPr>
            <w:noProof/>
            <w:webHidden/>
          </w:rPr>
          <w:instrText xml:space="preserve"> PAGEREF _Toc239770603 \h </w:instrText>
        </w:r>
        <w:r>
          <w:rPr>
            <w:noProof/>
            <w:webHidden/>
          </w:rPr>
        </w:r>
        <w:r>
          <w:rPr>
            <w:noProof/>
            <w:webHidden/>
          </w:rPr>
          <w:fldChar w:fldCharType="separate"/>
        </w:r>
        <w:r>
          <w:rPr>
            <w:noProof/>
            <w:webHidden/>
          </w:rPr>
          <w:t>12</w:t>
        </w:r>
        <w:r>
          <w:rPr>
            <w:noProof/>
            <w:webHidden/>
          </w:rPr>
          <w:fldChar w:fldCharType="end"/>
        </w:r>
      </w:hyperlink>
    </w:p>
    <w:p w14:paraId="7C8677D5" w14:textId="3591E5AC"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604" w:history="1">
        <w:r w:rsidRPr="00C34313">
          <w:rPr>
            <w:rStyle w:val="Hyperlink"/>
            <w:noProof/>
            <w:lang w:eastAsia="en-GB"/>
          </w:rPr>
          <w:t>9.2 Incident reporting</w:t>
        </w:r>
        <w:r>
          <w:rPr>
            <w:noProof/>
            <w:webHidden/>
          </w:rPr>
          <w:tab/>
        </w:r>
        <w:r>
          <w:rPr>
            <w:noProof/>
            <w:webHidden/>
          </w:rPr>
          <w:fldChar w:fldCharType="begin"/>
        </w:r>
        <w:r>
          <w:rPr>
            <w:noProof/>
            <w:webHidden/>
          </w:rPr>
          <w:instrText xml:space="preserve"> PAGEREF _Toc239770604 \h </w:instrText>
        </w:r>
        <w:r>
          <w:rPr>
            <w:noProof/>
            <w:webHidden/>
          </w:rPr>
        </w:r>
        <w:r>
          <w:rPr>
            <w:noProof/>
            <w:webHidden/>
          </w:rPr>
          <w:fldChar w:fldCharType="separate"/>
        </w:r>
        <w:r>
          <w:rPr>
            <w:noProof/>
            <w:webHidden/>
          </w:rPr>
          <w:t>12</w:t>
        </w:r>
        <w:r>
          <w:rPr>
            <w:noProof/>
            <w:webHidden/>
          </w:rPr>
          <w:fldChar w:fldCharType="end"/>
        </w:r>
      </w:hyperlink>
    </w:p>
    <w:p w14:paraId="4DB01CEA" w14:textId="557C2371"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605" w:history="1">
        <w:r w:rsidRPr="00C34313">
          <w:rPr>
            <w:rStyle w:val="Hyperlink"/>
            <w:noProof/>
          </w:rPr>
          <w:t>10. Allergy awareness</w:t>
        </w:r>
        <w:r>
          <w:rPr>
            <w:noProof/>
            <w:webHidden/>
          </w:rPr>
          <w:tab/>
        </w:r>
        <w:r>
          <w:rPr>
            <w:noProof/>
            <w:webHidden/>
          </w:rPr>
          <w:fldChar w:fldCharType="begin"/>
        </w:r>
        <w:r>
          <w:rPr>
            <w:noProof/>
            <w:webHidden/>
          </w:rPr>
          <w:instrText xml:space="preserve"> PAGEREF _Toc239770605 \h </w:instrText>
        </w:r>
        <w:r>
          <w:rPr>
            <w:noProof/>
            <w:webHidden/>
          </w:rPr>
        </w:r>
        <w:r>
          <w:rPr>
            <w:noProof/>
            <w:webHidden/>
          </w:rPr>
          <w:fldChar w:fldCharType="separate"/>
        </w:r>
        <w:r>
          <w:rPr>
            <w:noProof/>
            <w:webHidden/>
          </w:rPr>
          <w:t>13</w:t>
        </w:r>
        <w:r>
          <w:rPr>
            <w:noProof/>
            <w:webHidden/>
          </w:rPr>
          <w:fldChar w:fldCharType="end"/>
        </w:r>
      </w:hyperlink>
    </w:p>
    <w:p w14:paraId="785224A1" w14:textId="4512BC11"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606" w:history="1">
        <w:r w:rsidRPr="00C34313">
          <w:rPr>
            <w:rStyle w:val="Hyperlink"/>
            <w:noProof/>
          </w:rPr>
          <w:t>10.1 Staff training</w:t>
        </w:r>
        <w:r>
          <w:rPr>
            <w:noProof/>
            <w:webHidden/>
          </w:rPr>
          <w:tab/>
        </w:r>
        <w:r>
          <w:rPr>
            <w:noProof/>
            <w:webHidden/>
          </w:rPr>
          <w:fldChar w:fldCharType="begin"/>
        </w:r>
        <w:r>
          <w:rPr>
            <w:noProof/>
            <w:webHidden/>
          </w:rPr>
          <w:instrText xml:space="preserve"> PAGEREF _Toc239770606 \h </w:instrText>
        </w:r>
        <w:r>
          <w:rPr>
            <w:noProof/>
            <w:webHidden/>
          </w:rPr>
        </w:r>
        <w:r>
          <w:rPr>
            <w:noProof/>
            <w:webHidden/>
          </w:rPr>
          <w:fldChar w:fldCharType="separate"/>
        </w:r>
        <w:r>
          <w:rPr>
            <w:noProof/>
            <w:webHidden/>
          </w:rPr>
          <w:t>13</w:t>
        </w:r>
        <w:r>
          <w:rPr>
            <w:noProof/>
            <w:webHidden/>
          </w:rPr>
          <w:fldChar w:fldCharType="end"/>
        </w:r>
      </w:hyperlink>
    </w:p>
    <w:p w14:paraId="02543CB6" w14:textId="0ABBB29D"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607" w:history="1">
        <w:r w:rsidRPr="00C34313">
          <w:rPr>
            <w:rStyle w:val="Hyperlink"/>
            <w:noProof/>
            <w:lang w:eastAsia="en-GB"/>
          </w:rPr>
          <w:t>10.2 Awareness of allergy safety policy</w:t>
        </w:r>
        <w:r>
          <w:rPr>
            <w:noProof/>
            <w:webHidden/>
          </w:rPr>
          <w:tab/>
        </w:r>
        <w:r>
          <w:rPr>
            <w:noProof/>
            <w:webHidden/>
          </w:rPr>
          <w:fldChar w:fldCharType="begin"/>
        </w:r>
        <w:r>
          <w:rPr>
            <w:noProof/>
            <w:webHidden/>
          </w:rPr>
          <w:instrText xml:space="preserve"> PAGEREF _Toc239770607 \h </w:instrText>
        </w:r>
        <w:r>
          <w:rPr>
            <w:noProof/>
            <w:webHidden/>
          </w:rPr>
        </w:r>
        <w:r>
          <w:rPr>
            <w:noProof/>
            <w:webHidden/>
          </w:rPr>
          <w:fldChar w:fldCharType="separate"/>
        </w:r>
        <w:r>
          <w:rPr>
            <w:noProof/>
            <w:webHidden/>
          </w:rPr>
          <w:t>14</w:t>
        </w:r>
        <w:r>
          <w:rPr>
            <w:noProof/>
            <w:webHidden/>
          </w:rPr>
          <w:fldChar w:fldCharType="end"/>
        </w:r>
      </w:hyperlink>
    </w:p>
    <w:p w14:paraId="74A9CE48" w14:textId="28772731"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608" w:history="1">
        <w:r w:rsidRPr="00C34313">
          <w:rPr>
            <w:rStyle w:val="Hyperlink"/>
            <w:noProof/>
          </w:rPr>
          <w:t>11. Wellbeing</w:t>
        </w:r>
        <w:r>
          <w:rPr>
            <w:noProof/>
            <w:webHidden/>
          </w:rPr>
          <w:tab/>
        </w:r>
        <w:r>
          <w:rPr>
            <w:noProof/>
            <w:webHidden/>
          </w:rPr>
          <w:fldChar w:fldCharType="begin"/>
        </w:r>
        <w:r>
          <w:rPr>
            <w:noProof/>
            <w:webHidden/>
          </w:rPr>
          <w:instrText xml:space="preserve"> PAGEREF _Toc239770608 \h </w:instrText>
        </w:r>
        <w:r>
          <w:rPr>
            <w:noProof/>
            <w:webHidden/>
          </w:rPr>
        </w:r>
        <w:r>
          <w:rPr>
            <w:noProof/>
            <w:webHidden/>
          </w:rPr>
          <w:fldChar w:fldCharType="separate"/>
        </w:r>
        <w:r>
          <w:rPr>
            <w:noProof/>
            <w:webHidden/>
          </w:rPr>
          <w:t>14</w:t>
        </w:r>
        <w:r>
          <w:rPr>
            <w:noProof/>
            <w:webHidden/>
          </w:rPr>
          <w:fldChar w:fldCharType="end"/>
        </w:r>
      </w:hyperlink>
    </w:p>
    <w:p w14:paraId="315B9AE4" w14:textId="4359BC72" w:rsidR="00F65A9B" w:rsidRDefault="00F65A9B">
      <w:pPr>
        <w:pStyle w:val="TOC2"/>
        <w:tabs>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9770609" w:history="1">
        <w:r w:rsidRPr="00C34313">
          <w:rPr>
            <w:rStyle w:val="Hyperlink"/>
            <w:noProof/>
            <w:lang w:val="en-US"/>
          </w:rPr>
          <w:t>11.1 Wellbeing support following an incident or ‘near miss’</w:t>
        </w:r>
        <w:r>
          <w:rPr>
            <w:noProof/>
            <w:webHidden/>
          </w:rPr>
          <w:tab/>
        </w:r>
        <w:r>
          <w:rPr>
            <w:noProof/>
            <w:webHidden/>
          </w:rPr>
          <w:fldChar w:fldCharType="begin"/>
        </w:r>
        <w:r>
          <w:rPr>
            <w:noProof/>
            <w:webHidden/>
          </w:rPr>
          <w:instrText xml:space="preserve"> PAGEREF _Toc239770609 \h </w:instrText>
        </w:r>
        <w:r>
          <w:rPr>
            <w:noProof/>
            <w:webHidden/>
          </w:rPr>
        </w:r>
        <w:r>
          <w:rPr>
            <w:noProof/>
            <w:webHidden/>
          </w:rPr>
          <w:fldChar w:fldCharType="separate"/>
        </w:r>
        <w:r>
          <w:rPr>
            <w:noProof/>
            <w:webHidden/>
          </w:rPr>
          <w:t>14</w:t>
        </w:r>
        <w:r>
          <w:rPr>
            <w:noProof/>
            <w:webHidden/>
          </w:rPr>
          <w:fldChar w:fldCharType="end"/>
        </w:r>
      </w:hyperlink>
    </w:p>
    <w:p w14:paraId="2251FB9D" w14:textId="4AED8714"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610" w:history="1">
        <w:r w:rsidRPr="00C34313">
          <w:rPr>
            <w:rStyle w:val="Hyperlink"/>
            <w:noProof/>
            <w:lang w:eastAsia="en-GB"/>
          </w:rPr>
          <w:t>12. Information sharing</w:t>
        </w:r>
        <w:r>
          <w:rPr>
            <w:noProof/>
            <w:webHidden/>
          </w:rPr>
          <w:tab/>
        </w:r>
        <w:r>
          <w:rPr>
            <w:noProof/>
            <w:webHidden/>
          </w:rPr>
          <w:fldChar w:fldCharType="begin"/>
        </w:r>
        <w:r>
          <w:rPr>
            <w:noProof/>
            <w:webHidden/>
          </w:rPr>
          <w:instrText xml:space="preserve"> PAGEREF _Toc239770610 \h </w:instrText>
        </w:r>
        <w:r>
          <w:rPr>
            <w:noProof/>
            <w:webHidden/>
          </w:rPr>
        </w:r>
        <w:r>
          <w:rPr>
            <w:noProof/>
            <w:webHidden/>
          </w:rPr>
          <w:fldChar w:fldCharType="separate"/>
        </w:r>
        <w:r>
          <w:rPr>
            <w:noProof/>
            <w:webHidden/>
          </w:rPr>
          <w:t>14</w:t>
        </w:r>
        <w:r>
          <w:rPr>
            <w:noProof/>
            <w:webHidden/>
          </w:rPr>
          <w:fldChar w:fldCharType="end"/>
        </w:r>
      </w:hyperlink>
    </w:p>
    <w:p w14:paraId="3E2E8742" w14:textId="35E1DE15"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611" w:history="1">
        <w:r w:rsidRPr="00C34313">
          <w:rPr>
            <w:rStyle w:val="Hyperlink"/>
            <w:rFonts w:eastAsia="Arial"/>
            <w:noProof/>
          </w:rPr>
          <w:t>13. Monitoring arrangements</w:t>
        </w:r>
        <w:r>
          <w:rPr>
            <w:noProof/>
            <w:webHidden/>
          </w:rPr>
          <w:tab/>
        </w:r>
        <w:r>
          <w:rPr>
            <w:noProof/>
            <w:webHidden/>
          </w:rPr>
          <w:fldChar w:fldCharType="begin"/>
        </w:r>
        <w:r>
          <w:rPr>
            <w:noProof/>
            <w:webHidden/>
          </w:rPr>
          <w:instrText xml:space="preserve"> PAGEREF _Toc239770611 \h </w:instrText>
        </w:r>
        <w:r>
          <w:rPr>
            <w:noProof/>
            <w:webHidden/>
          </w:rPr>
        </w:r>
        <w:r>
          <w:rPr>
            <w:noProof/>
            <w:webHidden/>
          </w:rPr>
          <w:fldChar w:fldCharType="separate"/>
        </w:r>
        <w:r>
          <w:rPr>
            <w:noProof/>
            <w:webHidden/>
          </w:rPr>
          <w:t>14</w:t>
        </w:r>
        <w:r>
          <w:rPr>
            <w:noProof/>
            <w:webHidden/>
          </w:rPr>
          <w:fldChar w:fldCharType="end"/>
        </w:r>
      </w:hyperlink>
    </w:p>
    <w:p w14:paraId="1A07C4EC" w14:textId="004DC68C" w:rsidR="00F65A9B" w:rsidRDefault="00F65A9B">
      <w:pPr>
        <w:pStyle w:val="TOC1"/>
        <w:tabs>
          <w:tab w:val="right" w:leader="dot" w:pos="9628"/>
        </w:tabs>
        <w:rPr>
          <w:rFonts w:asciiTheme="minorHAnsi" w:eastAsiaTheme="minorEastAsia" w:hAnsiTheme="minorHAnsi" w:cstheme="minorBidi"/>
          <w:noProof/>
          <w:kern w:val="2"/>
          <w:szCs w:val="24"/>
          <w:lang w:eastAsia="en-GB"/>
          <w14:ligatures w14:val="standardContextual"/>
        </w:rPr>
      </w:pPr>
      <w:hyperlink w:anchor="_Toc239770612" w:history="1">
        <w:r w:rsidRPr="00C34313">
          <w:rPr>
            <w:rStyle w:val="Hyperlink"/>
            <w:noProof/>
          </w:rPr>
          <w:t>14. Links to other policies</w:t>
        </w:r>
        <w:r>
          <w:rPr>
            <w:noProof/>
            <w:webHidden/>
          </w:rPr>
          <w:tab/>
        </w:r>
        <w:r>
          <w:rPr>
            <w:noProof/>
            <w:webHidden/>
          </w:rPr>
          <w:fldChar w:fldCharType="begin"/>
        </w:r>
        <w:r>
          <w:rPr>
            <w:noProof/>
            <w:webHidden/>
          </w:rPr>
          <w:instrText xml:space="preserve"> PAGEREF _Toc239770612 \h </w:instrText>
        </w:r>
        <w:r>
          <w:rPr>
            <w:noProof/>
            <w:webHidden/>
          </w:rPr>
        </w:r>
        <w:r>
          <w:rPr>
            <w:noProof/>
            <w:webHidden/>
          </w:rPr>
          <w:fldChar w:fldCharType="separate"/>
        </w:r>
        <w:r>
          <w:rPr>
            <w:noProof/>
            <w:webHidden/>
          </w:rPr>
          <w:t>14</w:t>
        </w:r>
        <w:r>
          <w:rPr>
            <w:noProof/>
            <w:webHidden/>
          </w:rPr>
          <w:fldChar w:fldCharType="end"/>
        </w:r>
      </w:hyperlink>
    </w:p>
    <w:p w14:paraId="58D2EA52" w14:textId="371A5253" w:rsidR="00F45C71" w:rsidRDefault="00EE73BC">
      <w:pPr>
        <w:spacing w:line="247" w:lineRule="auto"/>
        <w:rPr>
          <w:rFonts w:asciiTheme="minorHAnsi" w:hAnsiTheme="minorHAnsi" w:cstheme="minorHAnsi"/>
          <w:b/>
        </w:rPr>
      </w:pPr>
      <w:r>
        <w:rPr>
          <w:rFonts w:asciiTheme="minorHAnsi" w:hAnsiTheme="minorHAnsi" w:cstheme="minorHAnsi"/>
          <w:b/>
        </w:rPr>
        <w:fldChar w:fldCharType="end"/>
      </w:r>
    </w:p>
    <w:p w14:paraId="2565F0BC" w14:textId="395C1298" w:rsidR="00D344B2" w:rsidRDefault="00D344B2">
      <w:pPr>
        <w:spacing w:line="247" w:lineRule="auto"/>
        <w:rPr>
          <w:rFonts w:asciiTheme="minorHAnsi" w:hAnsiTheme="minorHAnsi" w:cstheme="minorHAnsi"/>
          <w:b/>
        </w:rPr>
      </w:pPr>
      <w:r>
        <w:rPr>
          <w:rFonts w:asciiTheme="minorHAnsi" w:hAnsiTheme="minorHAnsi" w:cstheme="minorHAnsi"/>
          <w:b/>
        </w:rPr>
        <w:br w:type="page"/>
      </w:r>
    </w:p>
    <w:p w14:paraId="2BBF0918" w14:textId="77777777" w:rsidR="00D05476" w:rsidRPr="00D05476" w:rsidRDefault="00D05476" w:rsidP="00D05476">
      <w:pPr>
        <w:pStyle w:val="HeadingPol"/>
      </w:pPr>
      <w:bookmarkStart w:id="1" w:name="_Toc130379731"/>
      <w:bookmarkStart w:id="2" w:name="_Toc236981024"/>
      <w:bookmarkStart w:id="3" w:name="_Toc239770572"/>
      <w:r w:rsidRPr="00D05476">
        <w:lastRenderedPageBreak/>
        <w:t>1. Aims</w:t>
      </w:r>
      <w:bookmarkEnd w:id="1"/>
      <w:bookmarkEnd w:id="2"/>
      <w:bookmarkEnd w:id="3"/>
    </w:p>
    <w:p w14:paraId="5ACCA86C" w14:textId="77777777" w:rsidR="00D05476" w:rsidRPr="00D05476" w:rsidRDefault="00D05476" w:rsidP="00E10781">
      <w:pPr>
        <w:pStyle w:val="NormalWeb"/>
        <w:spacing w:before="0" w:beforeAutospacing="0" w:after="0" w:afterAutospacing="0"/>
        <w:rPr>
          <w:rFonts w:eastAsia="MS Mincho"/>
        </w:rPr>
      </w:pPr>
      <w:r w:rsidRPr="00D05476">
        <w:rPr>
          <w:rFonts w:eastAsia="MS Mincho"/>
        </w:rPr>
        <w:t>This policy aims to:</w:t>
      </w:r>
    </w:p>
    <w:p w14:paraId="786614BE" w14:textId="1D3E260C" w:rsidR="00D05476" w:rsidRPr="00D05476" w:rsidRDefault="00D05476" w:rsidP="00F20E83">
      <w:pPr>
        <w:pStyle w:val="NormalWeb"/>
        <w:numPr>
          <w:ilvl w:val="0"/>
          <w:numId w:val="18"/>
        </w:numPr>
        <w:spacing w:before="0" w:beforeAutospacing="0" w:after="0" w:afterAutospacing="0"/>
        <w:rPr>
          <w:rFonts w:eastAsia="MS Mincho" w:cs="Arial"/>
          <w:szCs w:val="20"/>
        </w:rPr>
      </w:pPr>
      <w:r w:rsidRPr="00D05476">
        <w:rPr>
          <w:rFonts w:eastAsia="MS Mincho" w:cs="Arial"/>
          <w:szCs w:val="20"/>
        </w:rPr>
        <w:t xml:space="preserve">Set out </w:t>
      </w:r>
      <w:r w:rsidR="00F20E83">
        <w:rPr>
          <w:rFonts w:eastAsia="MS Mincho" w:cs="Arial"/>
          <w:szCs w:val="20"/>
        </w:rPr>
        <w:t>the</w:t>
      </w:r>
      <w:r w:rsidR="00532C38">
        <w:rPr>
          <w:rFonts w:eastAsia="MS Mincho" w:cs="Arial"/>
          <w:szCs w:val="20"/>
        </w:rPr>
        <w:t xml:space="preserve"> 3-18 Education</w:t>
      </w:r>
      <w:r w:rsidRPr="00D05476">
        <w:rPr>
          <w:rFonts w:eastAsia="MS Mincho" w:cs="Arial"/>
          <w:szCs w:val="20"/>
        </w:rPr>
        <w:t xml:space="preserve"> Trust’s </w:t>
      </w:r>
      <w:r w:rsidR="00532C38">
        <w:rPr>
          <w:rFonts w:eastAsia="MS Mincho" w:cs="Arial"/>
          <w:szCs w:val="20"/>
        </w:rPr>
        <w:t xml:space="preserve">(Trust) </w:t>
      </w:r>
      <w:r w:rsidRPr="00D05476">
        <w:rPr>
          <w:rFonts w:eastAsia="MS Mincho" w:cs="Arial"/>
          <w:szCs w:val="20"/>
        </w:rPr>
        <w:t xml:space="preserve">approach to allergy safety, including reducing the risk of exposure and the procedures in place in </w:t>
      </w:r>
      <w:r w:rsidRPr="00D05476">
        <w:rPr>
          <w:rFonts w:eastAsia="MS Mincho" w:cs="Arial"/>
          <w:szCs w:val="20"/>
          <w:lang w:val="en-US"/>
        </w:rPr>
        <w:t>case</w:t>
      </w:r>
      <w:r w:rsidRPr="00D05476">
        <w:rPr>
          <w:rFonts w:eastAsia="MS Mincho" w:cs="Arial"/>
          <w:szCs w:val="20"/>
        </w:rPr>
        <w:t xml:space="preserve"> of allergic reaction</w:t>
      </w:r>
    </w:p>
    <w:p w14:paraId="7F36B13C" w14:textId="77777777" w:rsidR="00D05476" w:rsidRPr="00D05476" w:rsidRDefault="00D05476" w:rsidP="00532C38">
      <w:pPr>
        <w:pStyle w:val="NormalWeb"/>
        <w:numPr>
          <w:ilvl w:val="0"/>
          <w:numId w:val="18"/>
        </w:numPr>
        <w:spacing w:before="0" w:beforeAutospacing="0" w:after="0" w:afterAutospacing="0"/>
        <w:rPr>
          <w:rFonts w:eastAsia="MS Mincho" w:cs="Arial"/>
          <w:szCs w:val="20"/>
        </w:rPr>
      </w:pPr>
      <w:r w:rsidRPr="00D05476">
        <w:rPr>
          <w:rFonts w:eastAsia="MS Mincho" w:cs="Arial"/>
          <w:szCs w:val="20"/>
        </w:rPr>
        <w:t xml:space="preserve">Make clear how our </w:t>
      </w:r>
      <w:r w:rsidRPr="00D05476">
        <w:rPr>
          <w:rFonts w:eastAsia="MS Mincho" w:cs="Arial"/>
          <w:szCs w:val="20"/>
          <w:lang w:val="en-US"/>
        </w:rPr>
        <w:t>Trust</w:t>
      </w:r>
      <w:r w:rsidRPr="00D05476">
        <w:rPr>
          <w:rFonts w:eastAsia="MS Mincho" w:cs="Arial"/>
          <w:szCs w:val="20"/>
        </w:rPr>
        <w:t xml:space="preserve"> supports pupils with allergies to ensure their wellbeing and inclusion</w:t>
      </w:r>
    </w:p>
    <w:p w14:paraId="703A4082" w14:textId="77777777" w:rsidR="00D05476" w:rsidRPr="00D05476" w:rsidRDefault="00D05476" w:rsidP="00532C38">
      <w:pPr>
        <w:pStyle w:val="NormalWeb"/>
        <w:numPr>
          <w:ilvl w:val="0"/>
          <w:numId w:val="18"/>
        </w:numPr>
        <w:spacing w:before="0" w:beforeAutospacing="0" w:after="0" w:afterAutospacing="0"/>
        <w:rPr>
          <w:rFonts w:eastAsia="MS Mincho" w:cs="Arial"/>
          <w:szCs w:val="20"/>
        </w:rPr>
      </w:pPr>
      <w:r w:rsidRPr="00D05476">
        <w:rPr>
          <w:rFonts w:eastAsia="MS Mincho" w:cs="Arial"/>
          <w:szCs w:val="20"/>
          <w:lang w:val="en-US"/>
        </w:rPr>
        <w:t>Promote</w:t>
      </w:r>
      <w:r w:rsidRPr="00D05476">
        <w:rPr>
          <w:rFonts w:eastAsia="MS Mincho" w:cs="Arial"/>
          <w:szCs w:val="20"/>
        </w:rPr>
        <w:t xml:space="preserve"> and maintain allergy awareness among the school community</w:t>
      </w:r>
    </w:p>
    <w:p w14:paraId="05C9A2DB" w14:textId="77777777" w:rsidR="00D05476" w:rsidRPr="00D05476" w:rsidRDefault="00D05476" w:rsidP="00D05476">
      <w:pPr>
        <w:spacing w:after="120" w:line="240" w:lineRule="auto"/>
        <w:ind w:left="170"/>
        <w:rPr>
          <w:rFonts w:eastAsia="MS Mincho" w:cs="Arial"/>
          <w:sz w:val="20"/>
          <w:szCs w:val="20"/>
          <w:lang w:val="en-US"/>
        </w:rPr>
      </w:pPr>
    </w:p>
    <w:p w14:paraId="23796721" w14:textId="77777777" w:rsidR="00D05476" w:rsidRPr="00D05476" w:rsidRDefault="00D05476" w:rsidP="00D05476">
      <w:pPr>
        <w:pStyle w:val="HeadingPol"/>
      </w:pPr>
      <w:bookmarkStart w:id="4" w:name="_Toc130379732"/>
      <w:bookmarkStart w:id="5" w:name="_Toc236981025"/>
      <w:bookmarkStart w:id="6" w:name="_Toc239770573"/>
      <w:r w:rsidRPr="00D05476">
        <w:t>2. Legislation and guidance</w:t>
      </w:r>
      <w:bookmarkEnd w:id="4"/>
      <w:bookmarkEnd w:id="5"/>
      <w:bookmarkEnd w:id="6"/>
    </w:p>
    <w:p w14:paraId="72C63966" w14:textId="77777777" w:rsidR="008142B4" w:rsidRDefault="00D05476" w:rsidP="008142B4">
      <w:pPr>
        <w:pStyle w:val="NormalWeb"/>
        <w:rPr>
          <w:rFonts w:eastAsia="MS Mincho"/>
        </w:rPr>
      </w:pPr>
      <w:r w:rsidRPr="00D05476">
        <w:rPr>
          <w:rFonts w:eastAsia="MS Mincho"/>
        </w:rPr>
        <w:t xml:space="preserve">This policy is based on the Department for Education (DfE)’s statutory guidance on </w:t>
      </w:r>
      <w:hyperlink r:id="rId13" w:history="1">
        <w:r w:rsidRPr="00D05476">
          <w:rPr>
            <w:rFonts w:eastAsia="MS Mincho"/>
            <w:color w:val="0072CC"/>
            <w:u w:val="single"/>
          </w:rPr>
          <w:t>allergy safety in schools</w:t>
        </w:r>
      </w:hyperlink>
      <w:r w:rsidRPr="00D05476">
        <w:rPr>
          <w:rFonts w:eastAsia="MS Mincho"/>
          <w:lang w:val="en-US"/>
        </w:rPr>
        <w:t xml:space="preserve"> </w:t>
      </w:r>
      <w:r w:rsidRPr="00D05476">
        <w:rPr>
          <w:rFonts w:eastAsia="MS Mincho"/>
        </w:rPr>
        <w:t xml:space="preserve">and </w:t>
      </w:r>
      <w:hyperlink r:id="rId14" w:history="1">
        <w:r w:rsidRPr="00D05476">
          <w:rPr>
            <w:rFonts w:eastAsia="MS Mincho"/>
            <w:color w:val="0072CC"/>
            <w:u w:val="single"/>
          </w:rPr>
          <w:t>supporting pupils with medical conditions at school</w:t>
        </w:r>
      </w:hyperlink>
      <w:r w:rsidRPr="00D05476">
        <w:rPr>
          <w:rFonts w:eastAsia="MS Mincho"/>
        </w:rPr>
        <w:t xml:space="preserve">, the Department of Health and Social Care’s guidance on </w:t>
      </w:r>
      <w:hyperlink r:id="rId15" w:history="1">
        <w:r w:rsidRPr="00D05476">
          <w:rPr>
            <w:rFonts w:eastAsia="MS Mincho"/>
            <w:color w:val="0072CC"/>
            <w:u w:val="single"/>
          </w:rPr>
          <w:t>using emergency adrenaline auto-injectors in schools</w:t>
        </w:r>
      </w:hyperlink>
      <w:r w:rsidRPr="00D05476">
        <w:rPr>
          <w:rFonts w:eastAsia="MS Mincho"/>
        </w:rPr>
        <w:t>, and the following legislation:</w:t>
      </w:r>
    </w:p>
    <w:p w14:paraId="65B57C21" w14:textId="68A73C6E" w:rsidR="00D05476" w:rsidRPr="008142B4" w:rsidRDefault="00D05476" w:rsidP="00532C38">
      <w:pPr>
        <w:pStyle w:val="NormalWeb"/>
        <w:numPr>
          <w:ilvl w:val="0"/>
          <w:numId w:val="19"/>
        </w:numPr>
        <w:rPr>
          <w:rFonts w:eastAsia="MS Mincho"/>
          <w:szCs w:val="22"/>
        </w:rPr>
      </w:pPr>
      <w:hyperlink r:id="rId16" w:history="1">
        <w:r w:rsidRPr="008142B4">
          <w:rPr>
            <w:rFonts w:eastAsia="MS Mincho" w:cs="Arial"/>
            <w:color w:val="0072CC"/>
            <w:szCs w:val="22"/>
            <w:u w:val="single"/>
          </w:rPr>
          <w:t>The Food Information Regulations 2014</w:t>
        </w:r>
      </w:hyperlink>
    </w:p>
    <w:p w14:paraId="7E67F4AC" w14:textId="77777777" w:rsidR="00D05476" w:rsidRPr="00532C38" w:rsidRDefault="00D05476" w:rsidP="00532C38">
      <w:pPr>
        <w:pStyle w:val="ListParagraph"/>
        <w:numPr>
          <w:ilvl w:val="0"/>
          <w:numId w:val="19"/>
        </w:numPr>
        <w:spacing w:after="120" w:line="240" w:lineRule="auto"/>
        <w:rPr>
          <w:rFonts w:eastAsia="MS Mincho" w:cs="Arial"/>
        </w:rPr>
      </w:pPr>
      <w:hyperlink r:id="rId17" w:history="1">
        <w:r w:rsidRPr="00532C38">
          <w:rPr>
            <w:rFonts w:eastAsia="MS Mincho" w:cs="Arial"/>
            <w:color w:val="0072CC"/>
            <w:u w:val="single"/>
          </w:rPr>
          <w:t>The Food Information (Amendment) (England) Regulations 2019</w:t>
        </w:r>
      </w:hyperlink>
    </w:p>
    <w:p w14:paraId="75225FE5" w14:textId="77777777" w:rsidR="00D05476" w:rsidRPr="00D05476" w:rsidRDefault="00D05476" w:rsidP="00D05476">
      <w:pPr>
        <w:spacing w:after="120" w:line="240" w:lineRule="auto"/>
        <w:rPr>
          <w:rFonts w:eastAsia="MS Mincho"/>
          <w:sz w:val="20"/>
          <w:szCs w:val="24"/>
        </w:rPr>
      </w:pPr>
    </w:p>
    <w:p w14:paraId="42C5C64F" w14:textId="77777777" w:rsidR="00D05476" w:rsidRPr="00D05476" w:rsidRDefault="00D05476" w:rsidP="00D05476">
      <w:pPr>
        <w:pStyle w:val="HeadingPol"/>
      </w:pPr>
      <w:bookmarkStart w:id="7" w:name="_Toc236981026"/>
      <w:bookmarkStart w:id="8" w:name="_Toc239770574"/>
      <w:r w:rsidRPr="00D05476">
        <w:t>3. Roles and responsibilities</w:t>
      </w:r>
      <w:bookmarkEnd w:id="7"/>
      <w:bookmarkEnd w:id="8"/>
    </w:p>
    <w:p w14:paraId="385590C1" w14:textId="77777777" w:rsidR="00D05476" w:rsidRPr="00D05476" w:rsidRDefault="00D05476" w:rsidP="00E10781">
      <w:pPr>
        <w:pStyle w:val="HeadingPol2"/>
      </w:pPr>
      <w:bookmarkStart w:id="9" w:name="_Toc239770575"/>
      <w:r w:rsidRPr="00D05476">
        <w:t>3.1 The Trust Board</w:t>
      </w:r>
      <w:bookmarkEnd w:id="9"/>
    </w:p>
    <w:p w14:paraId="459EFD9A"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 xml:space="preserve">The Trust Board is responsible for ensuring: </w:t>
      </w:r>
    </w:p>
    <w:p w14:paraId="7F73CD57" w14:textId="77777777" w:rsidR="00D05476" w:rsidRPr="00D05476" w:rsidRDefault="00D05476" w:rsidP="00F20E83">
      <w:pPr>
        <w:pStyle w:val="NormalWeb"/>
        <w:numPr>
          <w:ilvl w:val="0"/>
          <w:numId w:val="16"/>
        </w:numPr>
        <w:spacing w:before="0" w:beforeAutospacing="0" w:after="0" w:afterAutospacing="0"/>
        <w:rPr>
          <w:rFonts w:eastAsia="MS Mincho" w:cs="Arial"/>
          <w:szCs w:val="20"/>
        </w:rPr>
      </w:pPr>
      <w:r w:rsidRPr="00D05476">
        <w:rPr>
          <w:rFonts w:eastAsia="MS Mincho" w:cs="Arial"/>
          <w:szCs w:val="20"/>
        </w:rPr>
        <w:t>Risks relating to pupils with allergy are included in the risk register and actively managed</w:t>
      </w:r>
    </w:p>
    <w:p w14:paraId="18997EFD" w14:textId="77777777" w:rsidR="00D05476" w:rsidRPr="00D05476" w:rsidRDefault="00D05476" w:rsidP="00F20E83">
      <w:pPr>
        <w:pStyle w:val="NormalWeb"/>
        <w:numPr>
          <w:ilvl w:val="0"/>
          <w:numId w:val="16"/>
        </w:numPr>
        <w:spacing w:before="0" w:beforeAutospacing="0" w:after="0" w:afterAutospacing="0"/>
        <w:rPr>
          <w:rFonts w:eastAsia="MS Mincho" w:cs="Arial"/>
          <w:szCs w:val="20"/>
        </w:rPr>
      </w:pPr>
      <w:r w:rsidRPr="00D05476">
        <w:rPr>
          <w:rFonts w:eastAsia="MS Mincho" w:cs="Arial"/>
          <w:szCs w:val="20"/>
        </w:rPr>
        <w:t>The Trust has an allergy safety policy which sets out:</w:t>
      </w:r>
    </w:p>
    <w:p w14:paraId="5D892177" w14:textId="77777777" w:rsidR="007D31E1" w:rsidRDefault="00D05476" w:rsidP="007D31E1">
      <w:pPr>
        <w:pStyle w:val="NormalWeb"/>
        <w:numPr>
          <w:ilvl w:val="1"/>
          <w:numId w:val="16"/>
        </w:numPr>
        <w:spacing w:before="0" w:beforeAutospacing="0" w:after="0" w:afterAutospacing="0"/>
        <w:rPr>
          <w:rFonts w:eastAsia="MS Mincho" w:cs="Arial"/>
          <w:szCs w:val="20"/>
        </w:rPr>
      </w:pPr>
      <w:r w:rsidRPr="00D05476">
        <w:rPr>
          <w:rFonts w:eastAsia="MS Mincho" w:cs="Arial"/>
          <w:szCs w:val="20"/>
        </w:rPr>
        <w:t xml:space="preserve">Arrangements to reduce the risk of individuals </w:t>
      </w:r>
      <w:proofErr w:type="gramStart"/>
      <w:r w:rsidRPr="00D05476">
        <w:rPr>
          <w:rFonts w:eastAsia="MS Mincho" w:cs="Arial"/>
          <w:szCs w:val="20"/>
        </w:rPr>
        <w:t>coming into contact with</w:t>
      </w:r>
      <w:proofErr w:type="gramEnd"/>
      <w:r w:rsidRPr="00D05476">
        <w:rPr>
          <w:rFonts w:eastAsia="MS Mincho" w:cs="Arial"/>
          <w:szCs w:val="20"/>
        </w:rPr>
        <w:t xml:space="preserve"> their known allergens</w:t>
      </w:r>
    </w:p>
    <w:p w14:paraId="2758FBFB" w14:textId="5FEE8C4C" w:rsidR="00D05476" w:rsidRPr="007D31E1" w:rsidRDefault="00D05476" w:rsidP="007D31E1">
      <w:pPr>
        <w:pStyle w:val="NormalWeb"/>
        <w:numPr>
          <w:ilvl w:val="1"/>
          <w:numId w:val="16"/>
        </w:numPr>
        <w:spacing w:before="0" w:beforeAutospacing="0" w:after="0" w:afterAutospacing="0"/>
        <w:rPr>
          <w:rFonts w:eastAsia="MS Mincho" w:cs="Arial"/>
          <w:szCs w:val="20"/>
        </w:rPr>
      </w:pPr>
      <w:r w:rsidRPr="007D31E1">
        <w:rPr>
          <w:rFonts w:eastAsia="MS Mincho" w:cs="Arial"/>
          <w:szCs w:val="20"/>
        </w:rPr>
        <w:t>Emergency response plans for cases of anaphylaxis</w:t>
      </w:r>
    </w:p>
    <w:p w14:paraId="3DF30ED7" w14:textId="77777777" w:rsidR="00F20E83" w:rsidRPr="00D05476" w:rsidRDefault="00F20E83" w:rsidP="002917F9">
      <w:pPr>
        <w:pStyle w:val="NormalWeb"/>
        <w:spacing w:before="0" w:beforeAutospacing="0" w:after="0" w:afterAutospacing="0"/>
        <w:ind w:left="2160"/>
        <w:rPr>
          <w:rFonts w:eastAsia="MS Mincho" w:cs="Arial"/>
          <w:szCs w:val="20"/>
        </w:rPr>
      </w:pPr>
    </w:p>
    <w:p w14:paraId="1BC7874E" w14:textId="77777777" w:rsidR="00D05476" w:rsidRDefault="00D05476" w:rsidP="008142B4">
      <w:pPr>
        <w:pStyle w:val="NormalWeb"/>
        <w:spacing w:before="0" w:beforeAutospacing="0" w:after="0" w:afterAutospacing="0"/>
        <w:rPr>
          <w:rFonts w:eastAsia="MS Mincho"/>
        </w:rPr>
      </w:pPr>
      <w:r w:rsidRPr="00D05476">
        <w:rPr>
          <w:rFonts w:eastAsia="MS Mincho"/>
        </w:rPr>
        <w:t>The Trust Board delegates the day-to-day implementation of this policy to the allergy safety lead.</w:t>
      </w:r>
    </w:p>
    <w:p w14:paraId="4F7FD340" w14:textId="77777777" w:rsidR="00E10781" w:rsidRPr="00D05476" w:rsidRDefault="00E10781" w:rsidP="00D05476">
      <w:pPr>
        <w:spacing w:after="120" w:line="240" w:lineRule="auto"/>
        <w:rPr>
          <w:rFonts w:eastAsia="MS Mincho"/>
          <w:sz w:val="20"/>
          <w:szCs w:val="24"/>
        </w:rPr>
      </w:pPr>
    </w:p>
    <w:p w14:paraId="509E7AE0" w14:textId="77777777" w:rsidR="00D05476" w:rsidRPr="00D05476" w:rsidRDefault="00D05476" w:rsidP="00E10781">
      <w:pPr>
        <w:pStyle w:val="HeadingPol2"/>
      </w:pPr>
      <w:bookmarkStart w:id="10" w:name="_Toc239770576"/>
      <w:r w:rsidRPr="00D05476">
        <w:t>3.2 Allergy safety lead</w:t>
      </w:r>
      <w:bookmarkEnd w:id="10"/>
    </w:p>
    <w:p w14:paraId="6ADCBE69" w14:textId="40E6CFA4" w:rsidR="00D05476" w:rsidRPr="00D05476" w:rsidRDefault="00D05476" w:rsidP="008142B4">
      <w:pPr>
        <w:pStyle w:val="NormalWeb"/>
        <w:spacing w:before="0" w:beforeAutospacing="0" w:after="0" w:afterAutospacing="0"/>
        <w:rPr>
          <w:rFonts w:eastAsia="MS Mincho"/>
        </w:rPr>
      </w:pPr>
      <w:r w:rsidRPr="00D05476">
        <w:rPr>
          <w:rFonts w:eastAsia="MS Mincho"/>
        </w:rPr>
        <w:t xml:space="preserve">The nominated </w:t>
      </w:r>
      <w:r w:rsidRPr="00D05476">
        <w:rPr>
          <w:rFonts w:eastAsia="MS Mincho"/>
          <w:lang w:val="en-US"/>
        </w:rPr>
        <w:t>allergy safety lead</w:t>
      </w:r>
      <w:r w:rsidRPr="00D05476">
        <w:rPr>
          <w:rFonts w:eastAsia="MS Mincho"/>
        </w:rPr>
        <w:t xml:space="preserve"> </w:t>
      </w:r>
      <w:r w:rsidR="00C451BA">
        <w:rPr>
          <w:rFonts w:eastAsia="MS Mincho"/>
        </w:rPr>
        <w:t xml:space="preserve">in </w:t>
      </w:r>
      <w:r w:rsidRPr="00D05476">
        <w:rPr>
          <w:rFonts w:eastAsia="MS Mincho"/>
        </w:rPr>
        <w:t xml:space="preserve">the school is </w:t>
      </w:r>
      <w:r w:rsidRPr="00D05476">
        <w:rPr>
          <w:rFonts w:eastAsia="MS Mincho"/>
          <w:highlight w:val="yellow"/>
        </w:rPr>
        <w:t>[insert staff member’s name here. This should be a member of the senior leadership team (SLT) who has pastoral/welfare responsibilities]</w:t>
      </w:r>
      <w:r w:rsidRPr="00D05476">
        <w:rPr>
          <w:rFonts w:eastAsia="MS Mincho"/>
        </w:rPr>
        <w:t xml:space="preserve">. </w:t>
      </w:r>
    </w:p>
    <w:p w14:paraId="3181B696"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They’re responsible for:</w:t>
      </w:r>
    </w:p>
    <w:p w14:paraId="58465675" w14:textId="77777777" w:rsidR="00D05476" w:rsidRPr="00D05476" w:rsidRDefault="00D05476" w:rsidP="00532C38">
      <w:pPr>
        <w:pStyle w:val="NormalWeb"/>
        <w:numPr>
          <w:ilvl w:val="0"/>
          <w:numId w:val="20"/>
        </w:numPr>
        <w:spacing w:before="0" w:beforeAutospacing="0" w:after="0" w:afterAutospacing="0"/>
        <w:rPr>
          <w:rFonts w:eastAsia="MS Mincho" w:cs="Arial"/>
          <w:szCs w:val="20"/>
        </w:rPr>
      </w:pPr>
      <w:r w:rsidRPr="00D05476">
        <w:rPr>
          <w:rFonts w:eastAsia="MS Mincho" w:cs="Arial"/>
          <w:szCs w:val="20"/>
        </w:rPr>
        <w:t>Implementing this allergy safety policy</w:t>
      </w:r>
    </w:p>
    <w:p w14:paraId="1D6FA8AA" w14:textId="77777777" w:rsidR="00D05476" w:rsidRPr="00D05476" w:rsidRDefault="00D05476" w:rsidP="00532C38">
      <w:pPr>
        <w:pStyle w:val="NormalWeb"/>
        <w:numPr>
          <w:ilvl w:val="0"/>
          <w:numId w:val="20"/>
        </w:numPr>
        <w:spacing w:before="0" w:beforeAutospacing="0" w:after="0" w:afterAutospacing="0"/>
        <w:rPr>
          <w:rFonts w:eastAsia="MS Mincho" w:cs="Arial"/>
          <w:szCs w:val="20"/>
        </w:rPr>
      </w:pPr>
      <w:r w:rsidRPr="00D05476">
        <w:rPr>
          <w:rFonts w:eastAsia="MS Mincho" w:cs="Arial"/>
          <w:szCs w:val="20"/>
        </w:rPr>
        <w:t>Reviewing the allergy safety policy at least annually, updating it when needed, and making sure it is published</w:t>
      </w:r>
    </w:p>
    <w:p w14:paraId="5FA63349" w14:textId="77777777" w:rsidR="00D05476" w:rsidRPr="00D05476" w:rsidRDefault="00D05476" w:rsidP="00532C38">
      <w:pPr>
        <w:pStyle w:val="NormalWeb"/>
        <w:numPr>
          <w:ilvl w:val="0"/>
          <w:numId w:val="20"/>
        </w:numPr>
        <w:spacing w:before="0" w:beforeAutospacing="0" w:after="0" w:afterAutospacing="0"/>
        <w:rPr>
          <w:rFonts w:eastAsia="MS Mincho" w:cs="Arial"/>
          <w:szCs w:val="20"/>
        </w:rPr>
      </w:pPr>
      <w:r w:rsidRPr="00D05476">
        <w:rPr>
          <w:rFonts w:eastAsia="MS Mincho" w:cs="Arial"/>
          <w:szCs w:val="20"/>
        </w:rPr>
        <w:t xml:space="preserve">Promoting and maintaining </w:t>
      </w:r>
      <w:r w:rsidRPr="00D05476">
        <w:rPr>
          <w:rFonts w:eastAsia="MS Mincho" w:cs="Arial"/>
          <w:szCs w:val="20"/>
          <w:lang w:val="en-US"/>
        </w:rPr>
        <w:t>allergy</w:t>
      </w:r>
      <w:r w:rsidRPr="00D05476">
        <w:rPr>
          <w:rFonts w:eastAsia="MS Mincho" w:cs="Arial"/>
          <w:szCs w:val="20"/>
        </w:rPr>
        <w:t xml:space="preserve"> awareness across our school community</w:t>
      </w:r>
    </w:p>
    <w:p w14:paraId="060A53D6" w14:textId="77777777" w:rsidR="00D05476" w:rsidRPr="00D05476" w:rsidRDefault="00D05476" w:rsidP="00532C38">
      <w:pPr>
        <w:pStyle w:val="NormalWeb"/>
        <w:numPr>
          <w:ilvl w:val="0"/>
          <w:numId w:val="20"/>
        </w:numPr>
        <w:spacing w:before="0" w:beforeAutospacing="0" w:after="0" w:afterAutospacing="0"/>
        <w:rPr>
          <w:rFonts w:eastAsia="MS Mincho" w:cs="Arial"/>
          <w:szCs w:val="20"/>
        </w:rPr>
      </w:pPr>
      <w:r w:rsidRPr="00D05476">
        <w:rPr>
          <w:rFonts w:eastAsia="MS Mincho" w:cs="Arial"/>
          <w:szCs w:val="20"/>
        </w:rPr>
        <w:t>Developing and reviewing arrangements for the safe storage and disposal of adrenaline devices (AD)</w:t>
      </w:r>
    </w:p>
    <w:p w14:paraId="553EE3D3" w14:textId="77777777" w:rsidR="00D05476" w:rsidRPr="00D05476" w:rsidRDefault="00D05476" w:rsidP="008142B4">
      <w:pPr>
        <w:pStyle w:val="NormalWeb"/>
        <w:spacing w:before="0" w:beforeAutospacing="0" w:after="0" w:afterAutospacing="0"/>
        <w:rPr>
          <w:rFonts w:eastAsia="MS Mincho" w:cs="Arial"/>
          <w:szCs w:val="20"/>
        </w:rPr>
      </w:pPr>
      <w:r w:rsidRPr="00D05476">
        <w:rPr>
          <w:rFonts w:eastAsia="MS Mincho" w:cs="Arial"/>
          <w:szCs w:val="20"/>
        </w:rPr>
        <w:t>Ensuring:</w:t>
      </w:r>
    </w:p>
    <w:p w14:paraId="68B7007F" w14:textId="77777777" w:rsidR="00D05476" w:rsidRPr="00D05476" w:rsidRDefault="00D05476" w:rsidP="00532C38">
      <w:pPr>
        <w:pStyle w:val="NormalWeb"/>
        <w:numPr>
          <w:ilvl w:val="0"/>
          <w:numId w:val="21"/>
        </w:numPr>
        <w:spacing w:before="0" w:beforeAutospacing="0" w:after="0" w:afterAutospacing="0"/>
        <w:rPr>
          <w:rFonts w:eastAsia="MS Mincho"/>
        </w:rPr>
      </w:pPr>
      <w:r w:rsidRPr="00D05476">
        <w:rPr>
          <w:rFonts w:eastAsia="MS Mincho"/>
        </w:rPr>
        <w:t>All allergy information is up to date and readily available to relevant members of staff</w:t>
      </w:r>
    </w:p>
    <w:p w14:paraId="4F9B0916" w14:textId="77777777" w:rsidR="00D05476" w:rsidRPr="00D05476" w:rsidRDefault="00D05476" w:rsidP="00532C38">
      <w:pPr>
        <w:pStyle w:val="NormalWeb"/>
        <w:numPr>
          <w:ilvl w:val="0"/>
          <w:numId w:val="21"/>
        </w:numPr>
        <w:spacing w:before="0" w:beforeAutospacing="0" w:after="0" w:afterAutospacing="0"/>
        <w:rPr>
          <w:rFonts w:eastAsia="MS Mincho"/>
        </w:rPr>
      </w:pPr>
      <w:r w:rsidRPr="00D05476">
        <w:rPr>
          <w:rFonts w:eastAsia="MS Mincho"/>
        </w:rPr>
        <w:t>All pupils who require support with allergies have an up-do-date individual healthcare plan (IHP)</w:t>
      </w:r>
    </w:p>
    <w:p w14:paraId="09B881FD" w14:textId="77777777" w:rsidR="00D05476" w:rsidRPr="00D05476" w:rsidRDefault="00D05476" w:rsidP="00532C38">
      <w:pPr>
        <w:pStyle w:val="NormalWeb"/>
        <w:numPr>
          <w:ilvl w:val="0"/>
          <w:numId w:val="21"/>
        </w:numPr>
        <w:spacing w:before="0" w:beforeAutospacing="0" w:after="0" w:afterAutospacing="0"/>
        <w:rPr>
          <w:rFonts w:eastAsia="MS Mincho"/>
        </w:rPr>
      </w:pPr>
      <w:r w:rsidRPr="00D05476">
        <w:rPr>
          <w:rFonts w:eastAsia="MS Mincho"/>
        </w:rPr>
        <w:t xml:space="preserve">All pupils with a known food or insect sting allergy have up-to-date allergy action plans issued by a medical professional </w:t>
      </w:r>
    </w:p>
    <w:p w14:paraId="065F7718" w14:textId="77777777" w:rsidR="00D05476" w:rsidRPr="00D05476" w:rsidRDefault="00D05476" w:rsidP="00532C38">
      <w:pPr>
        <w:pStyle w:val="NormalWeb"/>
        <w:numPr>
          <w:ilvl w:val="0"/>
          <w:numId w:val="21"/>
        </w:numPr>
        <w:spacing w:before="0" w:beforeAutospacing="0" w:after="0" w:afterAutospacing="0"/>
        <w:rPr>
          <w:rFonts w:eastAsia="MS Mincho"/>
        </w:rPr>
      </w:pPr>
      <w:r w:rsidRPr="00D05476">
        <w:rPr>
          <w:rFonts w:eastAsia="MS Mincho"/>
        </w:rPr>
        <w:t xml:space="preserve">All staff receive regular allergy awareness training </w:t>
      </w:r>
    </w:p>
    <w:p w14:paraId="17687F54" w14:textId="77777777" w:rsidR="00D05476" w:rsidRPr="00D05476" w:rsidRDefault="00D05476" w:rsidP="00532C38">
      <w:pPr>
        <w:pStyle w:val="NormalWeb"/>
        <w:numPr>
          <w:ilvl w:val="0"/>
          <w:numId w:val="21"/>
        </w:numPr>
        <w:spacing w:before="0" w:beforeAutospacing="0" w:after="0" w:afterAutospacing="0"/>
        <w:rPr>
          <w:rFonts w:eastAsia="MS Mincho"/>
        </w:rPr>
      </w:pPr>
      <w:r w:rsidRPr="00D05476">
        <w:rPr>
          <w:rFonts w:eastAsia="MS Mincho"/>
        </w:rPr>
        <w:lastRenderedPageBreak/>
        <w:t>All staff are aware of the school’s policy and procedures regarding allergies</w:t>
      </w:r>
    </w:p>
    <w:p w14:paraId="1EE9886B" w14:textId="77777777" w:rsidR="00D05476" w:rsidRPr="00D05476" w:rsidRDefault="00D05476" w:rsidP="00532C38">
      <w:pPr>
        <w:pStyle w:val="NormalWeb"/>
        <w:numPr>
          <w:ilvl w:val="0"/>
          <w:numId w:val="21"/>
        </w:numPr>
        <w:spacing w:before="0" w:beforeAutospacing="0" w:after="0" w:afterAutospacing="0"/>
        <w:rPr>
          <w:rFonts w:eastAsia="MS Mincho"/>
        </w:rPr>
      </w:pPr>
      <w:r w:rsidRPr="00D05476">
        <w:rPr>
          <w:rFonts w:eastAsia="MS Mincho"/>
        </w:rPr>
        <w:t>Relevant staff are aware of what activities need an allergy risk assessment</w:t>
      </w:r>
    </w:p>
    <w:p w14:paraId="5492DBF0" w14:textId="77777777" w:rsidR="00D7462D" w:rsidRDefault="00D7462D" w:rsidP="008142B4">
      <w:pPr>
        <w:pStyle w:val="NormalWeb"/>
        <w:spacing w:before="0" w:beforeAutospacing="0" w:after="0" w:afterAutospacing="0"/>
        <w:rPr>
          <w:rFonts w:eastAsia="MS Mincho"/>
        </w:rPr>
      </w:pPr>
    </w:p>
    <w:p w14:paraId="00232E9E" w14:textId="78FB1CF5" w:rsidR="00D05476" w:rsidRPr="00D05476" w:rsidRDefault="00D05476" w:rsidP="008142B4">
      <w:pPr>
        <w:pStyle w:val="NormalWeb"/>
        <w:spacing w:before="0" w:beforeAutospacing="0" w:after="0" w:afterAutospacing="0"/>
        <w:rPr>
          <w:rFonts w:eastAsia="MS Mincho"/>
        </w:rPr>
      </w:pPr>
      <w:r w:rsidRPr="00D05476">
        <w:rPr>
          <w:rFonts w:eastAsia="MS Mincho"/>
        </w:rPr>
        <w:t>Serious incidents and ‘near misses’ relating to allergy safety are recorded and reported as appropriate, and to consider and share with staff:</w:t>
      </w:r>
    </w:p>
    <w:p w14:paraId="60C00A49" w14:textId="77777777" w:rsidR="00D05476" w:rsidRPr="00D05476" w:rsidRDefault="00D05476" w:rsidP="00D7462D">
      <w:pPr>
        <w:pStyle w:val="NormalWeb"/>
        <w:numPr>
          <w:ilvl w:val="0"/>
          <w:numId w:val="22"/>
        </w:numPr>
        <w:spacing w:before="0" w:beforeAutospacing="0" w:after="0" w:afterAutospacing="0"/>
        <w:rPr>
          <w:rFonts w:eastAsia="MS Mincho"/>
        </w:rPr>
      </w:pPr>
      <w:r w:rsidRPr="00D05476">
        <w:rPr>
          <w:rFonts w:eastAsia="MS Mincho"/>
        </w:rPr>
        <w:t xml:space="preserve">What lessons there are to learn </w:t>
      </w:r>
    </w:p>
    <w:p w14:paraId="425776C6" w14:textId="77777777" w:rsidR="00D05476" w:rsidRDefault="00D05476" w:rsidP="00D7462D">
      <w:pPr>
        <w:pStyle w:val="NormalWeb"/>
        <w:numPr>
          <w:ilvl w:val="0"/>
          <w:numId w:val="22"/>
        </w:numPr>
        <w:spacing w:before="0" w:beforeAutospacing="0" w:after="0" w:afterAutospacing="0"/>
        <w:rPr>
          <w:rFonts w:eastAsia="MS Mincho" w:cs="Arial"/>
          <w:szCs w:val="20"/>
        </w:rPr>
      </w:pPr>
      <w:r w:rsidRPr="00D05476">
        <w:rPr>
          <w:rFonts w:eastAsia="MS Mincho" w:cs="Arial"/>
          <w:szCs w:val="20"/>
        </w:rPr>
        <w:t>Any potential changes to the medical conditions and/or allergy safety policies and/or to any pupil’s IHP</w:t>
      </w:r>
    </w:p>
    <w:p w14:paraId="279D0BBF" w14:textId="77777777" w:rsidR="008142B4" w:rsidRPr="00D05476" w:rsidRDefault="008142B4" w:rsidP="008142B4">
      <w:pPr>
        <w:pStyle w:val="NormalWeb"/>
        <w:spacing w:before="0" w:beforeAutospacing="0" w:after="0" w:afterAutospacing="0"/>
        <w:rPr>
          <w:rFonts w:eastAsia="MS Mincho" w:cs="Arial"/>
          <w:szCs w:val="20"/>
        </w:rPr>
      </w:pPr>
    </w:p>
    <w:p w14:paraId="30747381" w14:textId="77777777" w:rsidR="00D05476" w:rsidRPr="00D05476" w:rsidRDefault="00D05476" w:rsidP="00E10781">
      <w:pPr>
        <w:pStyle w:val="HeadingPol2"/>
      </w:pPr>
      <w:bookmarkStart w:id="11" w:name="_Toc239770577"/>
      <w:r w:rsidRPr="00D05476">
        <w:t>3.3 Headteacher</w:t>
      </w:r>
      <w:bookmarkEnd w:id="11"/>
    </w:p>
    <w:p w14:paraId="7E7FF314"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Each School Headteacher is responsible for:</w:t>
      </w:r>
    </w:p>
    <w:p w14:paraId="0D9D3098" w14:textId="77777777" w:rsidR="00D05476" w:rsidRDefault="00D05476" w:rsidP="00D7462D">
      <w:pPr>
        <w:pStyle w:val="NormalWeb"/>
        <w:numPr>
          <w:ilvl w:val="0"/>
          <w:numId w:val="23"/>
        </w:numPr>
        <w:spacing w:before="0" w:beforeAutospacing="0" w:after="0" w:afterAutospacing="0"/>
        <w:rPr>
          <w:rFonts w:eastAsia="MS Mincho" w:cs="Arial"/>
          <w:szCs w:val="20"/>
          <w:lang w:val="en-US"/>
        </w:rPr>
      </w:pPr>
      <w:r w:rsidRPr="00D05476">
        <w:rPr>
          <w:rFonts w:eastAsia="MS Mincho" w:cs="Arial"/>
          <w:szCs w:val="20"/>
          <w:lang w:val="en-US"/>
        </w:rPr>
        <w:t>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14:paraId="25964CF3" w14:textId="77777777" w:rsidR="008142B4" w:rsidRPr="00D05476" w:rsidRDefault="008142B4" w:rsidP="008142B4">
      <w:pPr>
        <w:pStyle w:val="NormalWeb"/>
        <w:spacing w:before="0" w:beforeAutospacing="0" w:after="0" w:afterAutospacing="0"/>
        <w:rPr>
          <w:rFonts w:eastAsia="MS Mincho" w:cs="Arial"/>
          <w:szCs w:val="20"/>
        </w:rPr>
      </w:pPr>
    </w:p>
    <w:p w14:paraId="625DE11A" w14:textId="7A63F9BE" w:rsidR="00D05476" w:rsidRPr="00D05476" w:rsidRDefault="00D05476" w:rsidP="00E10781">
      <w:pPr>
        <w:pStyle w:val="HeadingPol2"/>
      </w:pPr>
      <w:bookmarkStart w:id="12" w:name="_Toc239770578"/>
      <w:r w:rsidRPr="00862133">
        <w:t xml:space="preserve">3.4 </w:t>
      </w:r>
      <w:r w:rsidR="00862133" w:rsidRPr="00862133">
        <w:t xml:space="preserve">Nominated Leads </w:t>
      </w:r>
      <w:r w:rsidRPr="00862133">
        <w:rPr>
          <w:highlight w:val="yellow"/>
        </w:rPr>
        <w:t>[At least 2 named volunteers among school staff]</w:t>
      </w:r>
      <w:bookmarkEnd w:id="12"/>
    </w:p>
    <w:p w14:paraId="469190E4" w14:textId="77777777" w:rsidR="00D05476" w:rsidRPr="00D05476" w:rsidRDefault="00D05476" w:rsidP="008142B4">
      <w:pPr>
        <w:pStyle w:val="NormalWeb"/>
        <w:spacing w:before="0" w:beforeAutospacing="0" w:after="0" w:afterAutospacing="0"/>
        <w:rPr>
          <w:rFonts w:eastAsia="MS Mincho"/>
        </w:rPr>
      </w:pPr>
      <w:r w:rsidRPr="00D05476">
        <w:rPr>
          <w:rFonts w:eastAsia="MS Mincho"/>
          <w:highlight w:val="yellow"/>
        </w:rPr>
        <w:t>[Insert names here]</w:t>
      </w:r>
      <w:r w:rsidRPr="00D05476">
        <w:rPr>
          <w:rFonts w:eastAsia="MS Mincho"/>
        </w:rPr>
        <w:t xml:space="preserve"> are responsible for:</w:t>
      </w:r>
    </w:p>
    <w:p w14:paraId="59704AA0" w14:textId="77777777" w:rsidR="00D05476" w:rsidRPr="00D05476" w:rsidRDefault="00D05476" w:rsidP="00D7462D">
      <w:pPr>
        <w:pStyle w:val="NormalWeb"/>
        <w:numPr>
          <w:ilvl w:val="0"/>
          <w:numId w:val="23"/>
        </w:numPr>
        <w:spacing w:before="0" w:beforeAutospacing="0" w:after="0" w:afterAutospacing="0"/>
        <w:rPr>
          <w:rFonts w:eastAsia="MS Mincho" w:cs="Arial"/>
          <w:szCs w:val="20"/>
        </w:rPr>
      </w:pPr>
      <w:r w:rsidRPr="00D05476">
        <w:rPr>
          <w:rFonts w:eastAsia="MS Mincho" w:cs="Arial"/>
          <w:szCs w:val="20"/>
        </w:rPr>
        <w:t xml:space="preserve">Checking spare AAIs are present and in date </w:t>
      </w:r>
      <w:proofErr w:type="gramStart"/>
      <w:r w:rsidRPr="00D05476">
        <w:rPr>
          <w:rFonts w:eastAsia="MS Mincho" w:cs="Arial"/>
          <w:szCs w:val="20"/>
        </w:rPr>
        <w:t>on a monthly basis</w:t>
      </w:r>
      <w:proofErr w:type="gramEnd"/>
    </w:p>
    <w:p w14:paraId="43EBC71F" w14:textId="77777777" w:rsidR="00D05476" w:rsidRDefault="00D05476" w:rsidP="00D7462D">
      <w:pPr>
        <w:pStyle w:val="NormalWeb"/>
        <w:numPr>
          <w:ilvl w:val="0"/>
          <w:numId w:val="23"/>
        </w:numPr>
        <w:spacing w:before="0" w:beforeAutospacing="0" w:after="0" w:afterAutospacing="0"/>
        <w:rPr>
          <w:rFonts w:eastAsia="MS Mincho" w:cs="Arial"/>
          <w:szCs w:val="20"/>
        </w:rPr>
      </w:pPr>
      <w:r w:rsidRPr="00D05476">
        <w:rPr>
          <w:rFonts w:eastAsia="MS Mincho" w:cs="Arial"/>
          <w:szCs w:val="20"/>
        </w:rPr>
        <w:t>Making sure that replacement AAIs are obtained when expiry dates approach</w:t>
      </w:r>
    </w:p>
    <w:p w14:paraId="51EB6AAC" w14:textId="77777777" w:rsidR="008142B4" w:rsidRPr="00D05476" w:rsidRDefault="008142B4" w:rsidP="008142B4">
      <w:pPr>
        <w:pStyle w:val="NormalWeb"/>
        <w:spacing w:before="0" w:beforeAutospacing="0" w:after="0" w:afterAutospacing="0"/>
        <w:rPr>
          <w:rFonts w:eastAsia="MS Mincho" w:cs="Arial"/>
          <w:szCs w:val="20"/>
        </w:rPr>
      </w:pPr>
    </w:p>
    <w:p w14:paraId="4742D8C9" w14:textId="77777777" w:rsidR="00D05476" w:rsidRPr="00D05476" w:rsidRDefault="00D05476" w:rsidP="00E10781">
      <w:pPr>
        <w:pStyle w:val="HeadingPol2"/>
      </w:pPr>
      <w:bookmarkStart w:id="13" w:name="_Toc239770579"/>
      <w:r w:rsidRPr="00D05476">
        <w:t>3</w:t>
      </w:r>
      <w:bookmarkStart w:id="14" w:name="_Hlk134621820"/>
      <w:r w:rsidRPr="00D05476">
        <w:t>.5 Teaching and support staff</w:t>
      </w:r>
      <w:bookmarkEnd w:id="13"/>
      <w:bookmarkEnd w:id="14"/>
    </w:p>
    <w:p w14:paraId="6A837FC4"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All teaching and support staff are responsible for:</w:t>
      </w:r>
    </w:p>
    <w:p w14:paraId="51C97FDB" w14:textId="77777777" w:rsidR="00D05476" w:rsidRPr="00D05476" w:rsidRDefault="00D05476" w:rsidP="00D7462D">
      <w:pPr>
        <w:pStyle w:val="NormalWeb"/>
        <w:numPr>
          <w:ilvl w:val="0"/>
          <w:numId w:val="24"/>
        </w:numPr>
        <w:spacing w:before="0" w:beforeAutospacing="0" w:after="0" w:afterAutospacing="0"/>
        <w:rPr>
          <w:rFonts w:eastAsia="MS Mincho" w:cs="Arial"/>
          <w:szCs w:val="20"/>
        </w:rPr>
      </w:pPr>
      <w:r w:rsidRPr="00D05476">
        <w:rPr>
          <w:rFonts w:eastAsia="MS Mincho" w:cs="Arial"/>
          <w:szCs w:val="20"/>
        </w:rPr>
        <w:t>Promoting and maintaining allergy awareness among pupils</w:t>
      </w:r>
    </w:p>
    <w:p w14:paraId="3A3AE5DA" w14:textId="77777777" w:rsidR="00D05476" w:rsidRPr="00D05476" w:rsidRDefault="00D05476" w:rsidP="00D7462D">
      <w:pPr>
        <w:pStyle w:val="NormalWeb"/>
        <w:numPr>
          <w:ilvl w:val="0"/>
          <w:numId w:val="24"/>
        </w:numPr>
        <w:spacing w:before="0" w:beforeAutospacing="0" w:after="0" w:afterAutospacing="0"/>
        <w:rPr>
          <w:rFonts w:eastAsia="MS Mincho" w:cs="Arial"/>
          <w:szCs w:val="20"/>
        </w:rPr>
      </w:pPr>
      <w:r w:rsidRPr="00D05476">
        <w:rPr>
          <w:rFonts w:eastAsia="MS Mincho" w:cs="Arial"/>
          <w:szCs w:val="20"/>
        </w:rPr>
        <w:t>Maintaining awareness of our allergy safety policy and procedures</w:t>
      </w:r>
    </w:p>
    <w:p w14:paraId="0090A840" w14:textId="77777777" w:rsidR="00D05476" w:rsidRPr="00D05476" w:rsidRDefault="00D05476" w:rsidP="00D7462D">
      <w:pPr>
        <w:pStyle w:val="NormalWeb"/>
        <w:numPr>
          <w:ilvl w:val="0"/>
          <w:numId w:val="24"/>
        </w:numPr>
        <w:spacing w:before="0" w:beforeAutospacing="0" w:after="0" w:afterAutospacing="0"/>
        <w:rPr>
          <w:rFonts w:eastAsia="MS Mincho" w:cs="Arial"/>
          <w:szCs w:val="20"/>
        </w:rPr>
      </w:pPr>
      <w:r w:rsidRPr="00D05476">
        <w:rPr>
          <w:rFonts w:eastAsia="MS Mincho" w:cs="Arial"/>
          <w:szCs w:val="20"/>
        </w:rPr>
        <w:t xml:space="preserve">Being able to recognise the signs of severe allergic reactions and anaphylaxis </w:t>
      </w:r>
    </w:p>
    <w:p w14:paraId="489360BD" w14:textId="77777777" w:rsidR="00D05476" w:rsidRPr="00D05476" w:rsidRDefault="00D05476" w:rsidP="00D7462D">
      <w:pPr>
        <w:pStyle w:val="NormalWeb"/>
        <w:numPr>
          <w:ilvl w:val="0"/>
          <w:numId w:val="24"/>
        </w:numPr>
        <w:spacing w:before="0" w:beforeAutospacing="0" w:after="0" w:afterAutospacing="0"/>
        <w:rPr>
          <w:rFonts w:eastAsia="MS Mincho" w:cs="Arial"/>
          <w:szCs w:val="20"/>
        </w:rPr>
      </w:pPr>
      <w:r w:rsidRPr="00D05476">
        <w:rPr>
          <w:rFonts w:eastAsia="MS Mincho" w:cs="Arial"/>
          <w:szCs w:val="20"/>
        </w:rPr>
        <w:t>Being aware of specific pupils with allergies in their care</w:t>
      </w:r>
    </w:p>
    <w:p w14:paraId="58F3030F" w14:textId="77777777" w:rsidR="00D05476" w:rsidRPr="00D05476" w:rsidRDefault="00D05476" w:rsidP="00D7462D">
      <w:pPr>
        <w:pStyle w:val="NormalWeb"/>
        <w:numPr>
          <w:ilvl w:val="0"/>
          <w:numId w:val="24"/>
        </w:numPr>
        <w:spacing w:before="0" w:beforeAutospacing="0" w:after="0" w:afterAutospacing="0"/>
        <w:rPr>
          <w:rFonts w:eastAsia="MS Mincho" w:cs="Arial"/>
          <w:szCs w:val="20"/>
        </w:rPr>
      </w:pPr>
      <w:r w:rsidRPr="00D05476">
        <w:rPr>
          <w:rFonts w:eastAsia="MS Mincho" w:cs="Arial"/>
          <w:szCs w:val="20"/>
        </w:rPr>
        <w:t xml:space="preserve">Reducing the risk to pupils with known allergies </w:t>
      </w:r>
      <w:proofErr w:type="gramStart"/>
      <w:r w:rsidRPr="00D05476">
        <w:rPr>
          <w:rFonts w:eastAsia="MS Mincho" w:cs="Arial"/>
          <w:szCs w:val="20"/>
        </w:rPr>
        <w:t>coming into contact with</w:t>
      </w:r>
      <w:proofErr w:type="gramEnd"/>
      <w:r w:rsidRPr="00D05476">
        <w:rPr>
          <w:rFonts w:eastAsia="MS Mincho" w:cs="Arial"/>
          <w:szCs w:val="20"/>
        </w:rPr>
        <w:t xml:space="preserve"> known allergens </w:t>
      </w:r>
    </w:p>
    <w:p w14:paraId="7DC937ED" w14:textId="77777777" w:rsidR="00D05476" w:rsidRPr="00D05476" w:rsidRDefault="00D05476" w:rsidP="00D7462D">
      <w:pPr>
        <w:pStyle w:val="NormalWeb"/>
        <w:numPr>
          <w:ilvl w:val="0"/>
          <w:numId w:val="24"/>
        </w:numPr>
        <w:spacing w:before="0" w:beforeAutospacing="0" w:after="0" w:afterAutospacing="0"/>
        <w:rPr>
          <w:rFonts w:eastAsia="MS Mincho" w:cs="Arial"/>
          <w:szCs w:val="20"/>
        </w:rPr>
      </w:pPr>
      <w:r w:rsidRPr="00D05476">
        <w:rPr>
          <w:rFonts w:eastAsia="MS Mincho" w:cs="Arial"/>
          <w:szCs w:val="20"/>
        </w:rPr>
        <w:t>Ensuring the wellbeing and inclusion of pupils with allergies</w:t>
      </w:r>
    </w:p>
    <w:p w14:paraId="2B738B5D" w14:textId="77777777" w:rsidR="00D05476" w:rsidRDefault="00D05476" w:rsidP="00D7462D">
      <w:pPr>
        <w:pStyle w:val="NormalWeb"/>
        <w:numPr>
          <w:ilvl w:val="0"/>
          <w:numId w:val="24"/>
        </w:numPr>
        <w:spacing w:before="0" w:beforeAutospacing="0" w:after="0" w:afterAutospacing="0"/>
        <w:rPr>
          <w:rFonts w:eastAsia="MS Mincho" w:cs="Arial"/>
          <w:szCs w:val="20"/>
        </w:rPr>
      </w:pPr>
      <w:r w:rsidRPr="00D05476">
        <w:rPr>
          <w:rFonts w:eastAsia="MS Mincho" w:cs="Arial"/>
          <w:szCs w:val="20"/>
        </w:rPr>
        <w:t>Reporting any allergic reaction or case of anaphylaxis to the allergy safety lead</w:t>
      </w:r>
    </w:p>
    <w:p w14:paraId="0ADB24AC" w14:textId="77777777" w:rsidR="00E10781" w:rsidRPr="00D05476" w:rsidRDefault="00E10781" w:rsidP="00D05476">
      <w:pPr>
        <w:spacing w:after="120" w:line="240" w:lineRule="auto"/>
        <w:ind w:left="170" w:hanging="170"/>
        <w:rPr>
          <w:rFonts w:eastAsia="MS Mincho" w:cs="Arial"/>
          <w:sz w:val="20"/>
          <w:szCs w:val="20"/>
        </w:rPr>
      </w:pPr>
    </w:p>
    <w:p w14:paraId="0AB649D4" w14:textId="77777777" w:rsidR="00D05476" w:rsidRPr="00D05476" w:rsidRDefault="00D05476" w:rsidP="00E10781">
      <w:pPr>
        <w:pStyle w:val="HeadingPol2"/>
      </w:pPr>
      <w:bookmarkStart w:id="15" w:name="_Toc239770580"/>
      <w:r w:rsidRPr="00D05476">
        <w:t>3.6 Parents/carers</w:t>
      </w:r>
      <w:bookmarkEnd w:id="15"/>
    </w:p>
    <w:p w14:paraId="0E3AF1BB"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Parents/carers are responsible for:</w:t>
      </w:r>
    </w:p>
    <w:p w14:paraId="065850C1" w14:textId="77777777" w:rsidR="00D05476" w:rsidRPr="00D05476" w:rsidRDefault="00D05476" w:rsidP="00D7462D">
      <w:pPr>
        <w:pStyle w:val="NormalWeb"/>
        <w:numPr>
          <w:ilvl w:val="0"/>
          <w:numId w:val="25"/>
        </w:numPr>
        <w:spacing w:before="0" w:beforeAutospacing="0" w:after="0" w:afterAutospacing="0"/>
        <w:rPr>
          <w:rFonts w:eastAsia="MS Mincho" w:cs="Arial"/>
          <w:szCs w:val="20"/>
        </w:rPr>
      </w:pPr>
      <w:r w:rsidRPr="00D05476">
        <w:rPr>
          <w:rFonts w:eastAsia="MS Mincho" w:cs="Arial"/>
          <w:szCs w:val="20"/>
        </w:rPr>
        <w:t xml:space="preserve">Being aware of our school’s allergy safety </w:t>
      </w:r>
      <w:r w:rsidRPr="00D05476">
        <w:rPr>
          <w:rFonts w:eastAsia="MS Mincho" w:cs="Arial"/>
          <w:szCs w:val="20"/>
          <w:lang w:val="en-US"/>
        </w:rPr>
        <w:t>policy</w:t>
      </w:r>
    </w:p>
    <w:p w14:paraId="051EA9F9" w14:textId="77777777" w:rsidR="00D05476" w:rsidRPr="00D05476" w:rsidRDefault="00D05476" w:rsidP="00D7462D">
      <w:pPr>
        <w:pStyle w:val="NormalWeb"/>
        <w:numPr>
          <w:ilvl w:val="0"/>
          <w:numId w:val="25"/>
        </w:numPr>
        <w:spacing w:before="0" w:beforeAutospacing="0" w:after="0" w:afterAutospacing="0"/>
        <w:rPr>
          <w:rFonts w:eastAsia="MS Mincho" w:cs="Arial"/>
          <w:szCs w:val="20"/>
        </w:rPr>
      </w:pPr>
      <w:r w:rsidRPr="00D05476">
        <w:rPr>
          <w:rFonts w:eastAsia="MS Mincho" w:cs="Arial"/>
          <w:szCs w:val="20"/>
        </w:rPr>
        <w:t xml:space="preserve">Providing the school with up-to-date details of their child’s medical needs, dietary requirements, and any history of allergies, reactions and </w:t>
      </w:r>
      <w:r w:rsidRPr="00D05476">
        <w:rPr>
          <w:rFonts w:eastAsia="MS Mincho" w:cs="Arial"/>
          <w:szCs w:val="20"/>
          <w:lang w:val="en-US"/>
        </w:rPr>
        <w:t>anaphylaxis</w:t>
      </w:r>
    </w:p>
    <w:p w14:paraId="046B6F3B" w14:textId="77777777" w:rsidR="00D05476" w:rsidRPr="00D05476" w:rsidRDefault="00D05476" w:rsidP="00D7462D">
      <w:pPr>
        <w:pStyle w:val="NormalWeb"/>
        <w:numPr>
          <w:ilvl w:val="0"/>
          <w:numId w:val="25"/>
        </w:numPr>
        <w:spacing w:before="0" w:beforeAutospacing="0" w:after="0" w:afterAutospacing="0"/>
        <w:rPr>
          <w:rFonts w:eastAsia="MS Mincho" w:cs="Arial"/>
          <w:szCs w:val="20"/>
        </w:rPr>
      </w:pPr>
      <w:r w:rsidRPr="00D05476">
        <w:rPr>
          <w:rFonts w:eastAsia="MS Mincho" w:cs="Arial"/>
          <w:szCs w:val="20"/>
        </w:rPr>
        <w:t>If required, providing their child with 2 in-date adrenaline auto-injectors and any other medication, including inhalers, antihistamine etc., and making sure these are replaced in a timely manner</w:t>
      </w:r>
    </w:p>
    <w:p w14:paraId="2896DFA2" w14:textId="77777777" w:rsidR="00D05476" w:rsidRPr="00D05476" w:rsidRDefault="00D05476" w:rsidP="00D7462D">
      <w:pPr>
        <w:pStyle w:val="NormalWeb"/>
        <w:numPr>
          <w:ilvl w:val="0"/>
          <w:numId w:val="25"/>
        </w:numPr>
        <w:spacing w:before="0" w:beforeAutospacing="0" w:after="0" w:afterAutospacing="0"/>
        <w:rPr>
          <w:rFonts w:eastAsia="MS Mincho" w:cs="Arial"/>
          <w:szCs w:val="20"/>
        </w:rPr>
      </w:pPr>
      <w:r w:rsidRPr="00D05476">
        <w:rPr>
          <w:rFonts w:eastAsia="MS Mincho" w:cs="Arial"/>
          <w:szCs w:val="20"/>
        </w:rPr>
        <w:t>Following the school’s guidance on food brought in to be shared</w:t>
      </w:r>
    </w:p>
    <w:p w14:paraId="3F0E2258" w14:textId="77777777" w:rsidR="00D05476" w:rsidRDefault="00D05476" w:rsidP="00D7462D">
      <w:pPr>
        <w:pStyle w:val="NormalWeb"/>
        <w:numPr>
          <w:ilvl w:val="0"/>
          <w:numId w:val="25"/>
        </w:numPr>
        <w:spacing w:before="0" w:beforeAutospacing="0" w:after="0" w:afterAutospacing="0"/>
        <w:rPr>
          <w:rFonts w:eastAsia="MS Mincho" w:cs="Arial"/>
          <w:szCs w:val="20"/>
        </w:rPr>
      </w:pPr>
      <w:r w:rsidRPr="00D05476">
        <w:rPr>
          <w:rFonts w:eastAsia="MS Mincho" w:cs="Arial"/>
          <w:szCs w:val="20"/>
        </w:rPr>
        <w:t>Updating the school on any changes to their child’s condition</w:t>
      </w:r>
    </w:p>
    <w:p w14:paraId="405B107E" w14:textId="77777777" w:rsidR="00E10781" w:rsidRPr="00D05476" w:rsidRDefault="00E10781" w:rsidP="00D05476">
      <w:pPr>
        <w:spacing w:after="120" w:line="240" w:lineRule="auto"/>
        <w:ind w:left="170" w:hanging="170"/>
        <w:rPr>
          <w:rFonts w:eastAsia="MS Mincho" w:cs="Arial"/>
          <w:sz w:val="20"/>
          <w:szCs w:val="20"/>
        </w:rPr>
      </w:pPr>
    </w:p>
    <w:p w14:paraId="1C48514E" w14:textId="77777777" w:rsidR="00D05476" w:rsidRPr="00D05476" w:rsidRDefault="00D05476" w:rsidP="00E10781">
      <w:pPr>
        <w:pStyle w:val="HeadingPol2"/>
      </w:pPr>
      <w:bookmarkStart w:id="16" w:name="_Toc239770581"/>
      <w:r w:rsidRPr="00D05476">
        <w:t>3.7 Pupils with allergies</w:t>
      </w:r>
      <w:bookmarkEnd w:id="16"/>
    </w:p>
    <w:p w14:paraId="1D63CDD1"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If age-appropriate, these pupils are responsible for:</w:t>
      </w:r>
    </w:p>
    <w:p w14:paraId="18DB9269" w14:textId="77777777" w:rsidR="00D05476" w:rsidRPr="00D05476" w:rsidRDefault="00D05476" w:rsidP="00D7462D">
      <w:pPr>
        <w:pStyle w:val="NormalWeb"/>
        <w:numPr>
          <w:ilvl w:val="0"/>
          <w:numId w:val="26"/>
        </w:numPr>
        <w:spacing w:before="0" w:beforeAutospacing="0" w:after="0" w:afterAutospacing="0"/>
        <w:rPr>
          <w:rFonts w:eastAsia="MS Mincho" w:cs="Arial"/>
          <w:szCs w:val="20"/>
        </w:rPr>
      </w:pPr>
      <w:r w:rsidRPr="00D05476">
        <w:rPr>
          <w:rFonts w:eastAsia="MS Mincho" w:cs="Arial"/>
          <w:szCs w:val="20"/>
        </w:rPr>
        <w:t>Being aware of their allergens and the risks they pose</w:t>
      </w:r>
    </w:p>
    <w:p w14:paraId="3A8C848F" w14:textId="77777777" w:rsidR="00D05476" w:rsidRPr="00D05476" w:rsidRDefault="00D05476" w:rsidP="00D7462D">
      <w:pPr>
        <w:pStyle w:val="NormalWeb"/>
        <w:numPr>
          <w:ilvl w:val="0"/>
          <w:numId w:val="26"/>
        </w:numPr>
        <w:spacing w:before="0" w:beforeAutospacing="0" w:after="0" w:afterAutospacing="0"/>
        <w:rPr>
          <w:rFonts w:eastAsia="MS Mincho" w:cs="Arial"/>
          <w:szCs w:val="20"/>
        </w:rPr>
      </w:pPr>
      <w:r w:rsidRPr="00D05476">
        <w:rPr>
          <w:rFonts w:eastAsia="MS Mincho" w:cs="Arial"/>
          <w:szCs w:val="20"/>
        </w:rPr>
        <w:t>Carrying their AD on their person and only using it for its intended purpose</w:t>
      </w:r>
    </w:p>
    <w:p w14:paraId="3BC6478D" w14:textId="77777777" w:rsidR="00D05476" w:rsidRDefault="00D05476" w:rsidP="00D7462D">
      <w:pPr>
        <w:pStyle w:val="NormalWeb"/>
        <w:numPr>
          <w:ilvl w:val="0"/>
          <w:numId w:val="26"/>
        </w:numPr>
        <w:spacing w:before="0" w:beforeAutospacing="0" w:after="0" w:afterAutospacing="0"/>
        <w:rPr>
          <w:rFonts w:eastAsia="MS Mincho" w:cs="Arial"/>
          <w:szCs w:val="20"/>
        </w:rPr>
      </w:pPr>
      <w:r w:rsidRPr="00D05476">
        <w:rPr>
          <w:rFonts w:eastAsia="MS Mincho" w:cs="Arial"/>
          <w:szCs w:val="20"/>
        </w:rPr>
        <w:t>Understanding how and when to use their AD</w:t>
      </w:r>
    </w:p>
    <w:p w14:paraId="5D07BFDA" w14:textId="77777777" w:rsidR="00E10781" w:rsidRPr="00D05476" w:rsidRDefault="00E10781" w:rsidP="00D05476">
      <w:pPr>
        <w:spacing w:after="120" w:line="240" w:lineRule="auto"/>
        <w:ind w:left="170" w:hanging="170"/>
        <w:rPr>
          <w:rFonts w:eastAsia="MS Mincho" w:cs="Arial"/>
          <w:sz w:val="20"/>
          <w:szCs w:val="20"/>
        </w:rPr>
      </w:pPr>
    </w:p>
    <w:p w14:paraId="40B3D1C0" w14:textId="77777777" w:rsidR="00D05476" w:rsidRPr="00D05476" w:rsidRDefault="00D05476" w:rsidP="00E10781">
      <w:pPr>
        <w:pStyle w:val="HeadingPol2"/>
      </w:pPr>
      <w:bookmarkStart w:id="17" w:name="_Toc239770582"/>
      <w:r w:rsidRPr="00D05476">
        <w:lastRenderedPageBreak/>
        <w:t>3.8 Pupils without allergies</w:t>
      </w:r>
      <w:bookmarkEnd w:id="17"/>
    </w:p>
    <w:p w14:paraId="4D82914F" w14:textId="77777777" w:rsidR="00D05476" w:rsidRPr="00D05476" w:rsidRDefault="00D05476" w:rsidP="008142B4">
      <w:pPr>
        <w:pStyle w:val="NormalWeb"/>
        <w:spacing w:before="0" w:beforeAutospacing="0" w:after="0" w:afterAutospacing="0"/>
        <w:rPr>
          <w:rFonts w:eastAsia="MS Mincho"/>
        </w:rPr>
      </w:pPr>
      <w:bookmarkStart w:id="18" w:name="_Hlk132104773"/>
      <w:r w:rsidRPr="00D05476">
        <w:rPr>
          <w:rFonts w:eastAsia="MS Mincho"/>
        </w:rPr>
        <w:t xml:space="preserve">These pupils are </w:t>
      </w:r>
      <w:r w:rsidRPr="00D05476">
        <w:rPr>
          <w:rFonts w:eastAsia="MS Mincho"/>
          <w:lang w:val="en-US"/>
        </w:rPr>
        <w:t>responsible</w:t>
      </w:r>
      <w:r w:rsidRPr="00D05476">
        <w:rPr>
          <w:rFonts w:eastAsia="MS Mincho"/>
        </w:rPr>
        <w:t xml:space="preserve"> for:</w:t>
      </w:r>
    </w:p>
    <w:bookmarkEnd w:id="18"/>
    <w:p w14:paraId="250D6662" w14:textId="77777777" w:rsidR="00D05476" w:rsidRPr="00D05476" w:rsidRDefault="00D05476" w:rsidP="00D7462D">
      <w:pPr>
        <w:pStyle w:val="NormalWeb"/>
        <w:numPr>
          <w:ilvl w:val="0"/>
          <w:numId w:val="27"/>
        </w:numPr>
        <w:spacing w:before="0" w:beforeAutospacing="0" w:after="0" w:afterAutospacing="0"/>
        <w:rPr>
          <w:rFonts w:eastAsia="MS Mincho" w:cs="Arial"/>
          <w:szCs w:val="20"/>
        </w:rPr>
      </w:pPr>
      <w:r w:rsidRPr="00D05476">
        <w:rPr>
          <w:rFonts w:eastAsia="MS Mincho" w:cs="Arial"/>
          <w:szCs w:val="20"/>
        </w:rPr>
        <w:t xml:space="preserve">Being aware of </w:t>
      </w:r>
      <w:r w:rsidRPr="00D05476">
        <w:rPr>
          <w:rFonts w:eastAsia="MS Mincho" w:cs="Arial"/>
          <w:szCs w:val="20"/>
          <w:lang w:val="en-US"/>
        </w:rPr>
        <w:t>allergens</w:t>
      </w:r>
      <w:r w:rsidRPr="00D05476">
        <w:rPr>
          <w:rFonts w:eastAsia="MS Mincho" w:cs="Arial"/>
          <w:szCs w:val="20"/>
        </w:rPr>
        <w:t xml:space="preserve"> and the risk they pose to their peers</w:t>
      </w:r>
    </w:p>
    <w:p w14:paraId="0E1D798C" w14:textId="77777777" w:rsidR="00D05476" w:rsidRPr="00D05476" w:rsidRDefault="00D05476" w:rsidP="008142B4">
      <w:pPr>
        <w:pStyle w:val="NormalWeb"/>
        <w:spacing w:before="0" w:beforeAutospacing="0" w:after="0" w:afterAutospacing="0"/>
        <w:rPr>
          <w:rFonts w:eastAsia="MS Mincho" w:cs="Arial"/>
          <w:szCs w:val="20"/>
        </w:rPr>
      </w:pPr>
    </w:p>
    <w:p w14:paraId="1BCCAF54"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Older pupils might also be expected to support their peers and staff in the case of an emergency.</w:t>
      </w:r>
    </w:p>
    <w:p w14:paraId="166ED73A" w14:textId="77777777" w:rsidR="00D05476" w:rsidRPr="00D05476" w:rsidRDefault="00D05476" w:rsidP="00D05476">
      <w:pPr>
        <w:spacing w:after="120" w:line="240" w:lineRule="auto"/>
        <w:rPr>
          <w:rFonts w:eastAsia="MS Mincho"/>
          <w:sz w:val="20"/>
          <w:szCs w:val="24"/>
        </w:rPr>
      </w:pPr>
    </w:p>
    <w:p w14:paraId="354377E8" w14:textId="77777777" w:rsidR="00D05476" w:rsidRPr="00D05476" w:rsidRDefault="00D05476" w:rsidP="008142B4">
      <w:pPr>
        <w:pStyle w:val="HeadingPol"/>
      </w:pPr>
      <w:bookmarkStart w:id="19" w:name="_Toc236981027"/>
      <w:bookmarkStart w:id="20" w:name="_Toc239770583"/>
      <w:r w:rsidRPr="00D05476">
        <w:t>4. Identifying individuals at risk</w:t>
      </w:r>
      <w:bookmarkEnd w:id="19"/>
      <w:bookmarkEnd w:id="20"/>
    </w:p>
    <w:p w14:paraId="785BBCB8" w14:textId="77777777" w:rsidR="00D05476" w:rsidRPr="00D05476" w:rsidRDefault="00D05476" w:rsidP="008142B4">
      <w:pPr>
        <w:pStyle w:val="NormalWeb"/>
        <w:spacing w:before="0" w:beforeAutospacing="0" w:after="0" w:afterAutospacing="0"/>
        <w:rPr>
          <w:rFonts w:eastAsia="MS Mincho"/>
          <w:lang w:val="en-US"/>
        </w:rPr>
      </w:pPr>
      <w:r w:rsidRPr="00D05476">
        <w:rPr>
          <w:rFonts w:eastAsia="MS Mincho"/>
          <w:lang w:val="en-US"/>
        </w:rPr>
        <w:t xml:space="preserve">Allergy is a spectrum of different allergic diseases. Reactions occur when a susceptible person is exposed to something (an “allergen”) they are allergic to. Common allergic conditions include: </w:t>
      </w:r>
    </w:p>
    <w:p w14:paraId="7263DCF2" w14:textId="77777777" w:rsidR="00D05476" w:rsidRDefault="00D05476" w:rsidP="008142B4">
      <w:pPr>
        <w:pStyle w:val="NormalWeb"/>
        <w:spacing w:before="0" w:beforeAutospacing="0" w:after="0" w:afterAutospacing="0"/>
        <w:rPr>
          <w:rFonts w:eastAsia="MS Mincho" w:cs="Arial"/>
          <w:szCs w:val="20"/>
          <w:lang w:val="en-US"/>
        </w:rPr>
      </w:pPr>
      <w:r w:rsidRPr="00D05476">
        <w:rPr>
          <w:rFonts w:eastAsia="MS Mincho" w:cs="Arial"/>
          <w:szCs w:val="20"/>
          <w:lang w:val="en-US"/>
        </w:rPr>
        <w:t xml:space="preserve">Hay fever (allergic rhinitis), triggered by allergens carried in the air, such as pollen, house dust mite, animal fur/feathers, or </w:t>
      </w:r>
      <w:proofErr w:type="spellStart"/>
      <w:r w:rsidRPr="00D05476">
        <w:rPr>
          <w:rFonts w:eastAsia="MS Mincho" w:cs="Arial"/>
          <w:szCs w:val="20"/>
          <w:lang w:val="en-US"/>
        </w:rPr>
        <w:t>mould</w:t>
      </w:r>
      <w:proofErr w:type="spellEnd"/>
    </w:p>
    <w:p w14:paraId="0FFA11E3" w14:textId="77777777" w:rsidR="00533836" w:rsidRPr="00D05476" w:rsidRDefault="00533836" w:rsidP="008142B4">
      <w:pPr>
        <w:pStyle w:val="NormalWeb"/>
        <w:spacing w:before="0" w:beforeAutospacing="0" w:after="0" w:afterAutospacing="0"/>
        <w:rPr>
          <w:rFonts w:eastAsia="MS Mincho" w:cs="Arial"/>
          <w:szCs w:val="20"/>
          <w:lang w:val="en-US"/>
        </w:rPr>
      </w:pPr>
    </w:p>
    <w:p w14:paraId="7C2024B9" w14:textId="77777777" w:rsidR="00D05476" w:rsidRPr="00D05476" w:rsidRDefault="00D05476" w:rsidP="008142B4">
      <w:pPr>
        <w:pStyle w:val="NormalWeb"/>
        <w:spacing w:before="0" w:beforeAutospacing="0" w:after="0" w:afterAutospacing="0"/>
        <w:rPr>
          <w:rFonts w:eastAsia="MS Mincho" w:cs="Arial"/>
          <w:szCs w:val="20"/>
          <w:lang w:val="en-US"/>
        </w:rPr>
      </w:pPr>
      <w:r w:rsidRPr="00D05476">
        <w:rPr>
          <w:rFonts w:eastAsia="MS Mincho" w:cs="Arial"/>
          <w:szCs w:val="20"/>
          <w:lang w:val="en-US"/>
        </w:rPr>
        <w:t xml:space="preserve">Skin allergies (e.g. eczema, contact dermatitis, contact urticaria/hives) caused by contact with allergens including house dust mite, pollen and substances like nickel, latex and some chemicals </w:t>
      </w:r>
    </w:p>
    <w:p w14:paraId="4642C02D" w14:textId="77777777" w:rsidR="00533836" w:rsidRDefault="00533836" w:rsidP="008142B4">
      <w:pPr>
        <w:pStyle w:val="NormalWeb"/>
        <w:spacing w:before="0" w:beforeAutospacing="0" w:after="0" w:afterAutospacing="0"/>
        <w:rPr>
          <w:rFonts w:eastAsia="MS Mincho" w:cs="Arial"/>
          <w:szCs w:val="20"/>
          <w:lang w:val="en-US"/>
        </w:rPr>
      </w:pPr>
    </w:p>
    <w:p w14:paraId="782DD44D" w14:textId="078CF940" w:rsidR="00D05476" w:rsidRPr="00D05476" w:rsidRDefault="00D05476" w:rsidP="008142B4">
      <w:pPr>
        <w:pStyle w:val="NormalWeb"/>
        <w:spacing w:before="0" w:beforeAutospacing="0" w:after="0" w:afterAutospacing="0"/>
        <w:rPr>
          <w:rFonts w:eastAsia="MS Mincho" w:cs="Arial"/>
          <w:szCs w:val="20"/>
          <w:lang w:val="en-US"/>
        </w:rPr>
      </w:pPr>
      <w:r w:rsidRPr="00D05476">
        <w:rPr>
          <w:rFonts w:eastAsia="MS Mincho" w:cs="Arial"/>
          <w:szCs w:val="20"/>
          <w:lang w:val="en-US"/>
        </w:rPr>
        <w:t xml:space="preserve">Food allergy, which can cause symptoms ranging from mild itching in the mouth to "whole body" reactions including anaphylaxis </w:t>
      </w:r>
    </w:p>
    <w:p w14:paraId="11367AFF" w14:textId="77777777" w:rsidR="00D05476" w:rsidRPr="00D05476" w:rsidRDefault="00D05476" w:rsidP="008142B4">
      <w:pPr>
        <w:pStyle w:val="NormalWeb"/>
        <w:spacing w:before="0" w:beforeAutospacing="0" w:after="0" w:afterAutospacing="0"/>
        <w:rPr>
          <w:rFonts w:eastAsia="MS Mincho" w:cs="Arial"/>
          <w:szCs w:val="20"/>
          <w:lang w:val="en-US"/>
        </w:rPr>
      </w:pPr>
      <w:r w:rsidRPr="00D05476">
        <w:rPr>
          <w:rFonts w:eastAsia="MS Mincho" w:cs="Arial"/>
          <w:szCs w:val="20"/>
          <w:lang w:val="en-US"/>
        </w:rPr>
        <w:t xml:space="preserve">Asthma which may be triggered by airborne allergens </w:t>
      </w:r>
    </w:p>
    <w:p w14:paraId="72194733" w14:textId="77777777" w:rsidR="00D05476" w:rsidRDefault="00D05476" w:rsidP="008142B4">
      <w:pPr>
        <w:pStyle w:val="NormalWeb"/>
        <w:spacing w:before="0" w:beforeAutospacing="0" w:after="0" w:afterAutospacing="0"/>
        <w:rPr>
          <w:rFonts w:eastAsia="MS Mincho" w:cs="Arial"/>
          <w:szCs w:val="20"/>
          <w:lang w:val="en-US"/>
        </w:rPr>
      </w:pPr>
      <w:r w:rsidRPr="00D05476">
        <w:rPr>
          <w:rFonts w:eastAsia="MS Mincho" w:cs="Arial"/>
          <w:szCs w:val="20"/>
          <w:lang w:val="en-US"/>
        </w:rPr>
        <w:t>Allergy to insect stings and medicines</w:t>
      </w:r>
    </w:p>
    <w:p w14:paraId="4D152686" w14:textId="77777777" w:rsidR="008142B4" w:rsidRPr="00D05476" w:rsidRDefault="008142B4" w:rsidP="008142B4">
      <w:pPr>
        <w:pStyle w:val="NormalWeb"/>
        <w:spacing w:before="0" w:beforeAutospacing="0" w:after="0" w:afterAutospacing="0"/>
        <w:rPr>
          <w:rFonts w:eastAsia="MS Mincho" w:cs="Arial"/>
          <w:szCs w:val="20"/>
          <w:lang w:val="en-US"/>
        </w:rPr>
      </w:pPr>
    </w:p>
    <w:p w14:paraId="4ECD6311" w14:textId="77777777" w:rsidR="00D05476" w:rsidRPr="00D05476" w:rsidRDefault="00D05476" w:rsidP="008142B4">
      <w:pPr>
        <w:pStyle w:val="HeadingPol2"/>
        <w:rPr>
          <w:lang w:val="en-US"/>
        </w:rPr>
      </w:pPr>
      <w:bookmarkStart w:id="21" w:name="_Toc239770584"/>
      <w:r w:rsidRPr="00D05476">
        <w:rPr>
          <w:lang w:val="en-US"/>
        </w:rPr>
        <w:t>4.1 Identifying pupils at risk</w:t>
      </w:r>
      <w:bookmarkEnd w:id="21"/>
    </w:p>
    <w:p w14:paraId="385E609D" w14:textId="77777777" w:rsidR="00D05476" w:rsidRDefault="00D05476" w:rsidP="008142B4">
      <w:pPr>
        <w:pStyle w:val="NormalWeb"/>
        <w:spacing w:before="0" w:beforeAutospacing="0" w:after="0" w:afterAutospacing="0"/>
        <w:rPr>
          <w:rFonts w:eastAsia="MS Mincho"/>
          <w:highlight w:val="yellow"/>
          <w:lang w:val="en-US"/>
        </w:rPr>
      </w:pPr>
      <w:r w:rsidRPr="00D05476">
        <w:rPr>
          <w:rFonts w:eastAsia="MS Mincho"/>
          <w:highlight w:val="yellow"/>
          <w:lang w:val="en-US"/>
        </w:rPr>
        <w:t>Set out your school’s arrangements for identifying pupils with known allergies. This can follow the same process you use to identify pupils with other medical conditions, as set out in your policy for supporting pupils with medical conditions.</w:t>
      </w:r>
    </w:p>
    <w:p w14:paraId="05CDF77E" w14:textId="77777777" w:rsidR="00533836" w:rsidRPr="00D05476" w:rsidRDefault="00533836" w:rsidP="008142B4">
      <w:pPr>
        <w:pStyle w:val="NormalWeb"/>
        <w:spacing w:before="0" w:beforeAutospacing="0" w:after="0" w:afterAutospacing="0"/>
        <w:rPr>
          <w:rFonts w:eastAsia="MS Mincho"/>
          <w:highlight w:val="yellow"/>
          <w:lang w:val="en-US"/>
        </w:rPr>
      </w:pPr>
    </w:p>
    <w:p w14:paraId="17AD2DEC" w14:textId="77777777" w:rsidR="00D05476" w:rsidRPr="00D05476" w:rsidRDefault="00D05476" w:rsidP="008142B4">
      <w:pPr>
        <w:pStyle w:val="NormalWeb"/>
        <w:spacing w:before="0" w:beforeAutospacing="0" w:after="0" w:afterAutospacing="0"/>
        <w:rPr>
          <w:rFonts w:eastAsia="MS Mincho"/>
          <w:lang w:val="en-US"/>
        </w:rPr>
      </w:pPr>
      <w:r w:rsidRPr="00D05476">
        <w:rPr>
          <w:rFonts w:eastAsia="MS Mincho"/>
          <w:lang w:val="en-US"/>
        </w:rPr>
        <w:t>We will:</w:t>
      </w:r>
    </w:p>
    <w:p w14:paraId="69C763C4" w14:textId="77777777" w:rsidR="00D05476" w:rsidRPr="00D05476" w:rsidRDefault="00D05476" w:rsidP="00533836">
      <w:pPr>
        <w:pStyle w:val="NormalWeb"/>
        <w:numPr>
          <w:ilvl w:val="0"/>
          <w:numId w:val="27"/>
        </w:numPr>
        <w:spacing w:before="0" w:beforeAutospacing="0" w:after="0" w:afterAutospacing="0"/>
        <w:rPr>
          <w:rFonts w:eastAsia="MS Mincho" w:cs="Arial"/>
          <w:szCs w:val="20"/>
          <w:lang w:val="en-US"/>
        </w:rPr>
      </w:pPr>
      <w:r w:rsidRPr="00D05476">
        <w:rPr>
          <w:rFonts w:eastAsia="MS Mincho" w:cs="Arial"/>
          <w:szCs w:val="20"/>
          <w:lang w:val="en-US"/>
        </w:rPr>
        <w:t xml:space="preserve">For new starters, send a form to all parent/carers of pupils after their place at the school has been confirmed, but before their first school year starts, to confirm any allergy the pupil has and whether they carry medication. Where a pupil has a new diagnosis and/or has moved to the school mid-term, we will send a form and put arrangements in place within 2 weeks </w:t>
      </w:r>
    </w:p>
    <w:p w14:paraId="214B366A" w14:textId="77777777" w:rsidR="00D05476" w:rsidRDefault="00D05476" w:rsidP="00533836">
      <w:pPr>
        <w:pStyle w:val="NormalWeb"/>
        <w:numPr>
          <w:ilvl w:val="0"/>
          <w:numId w:val="27"/>
        </w:numPr>
        <w:spacing w:before="0" w:beforeAutospacing="0" w:after="0" w:afterAutospacing="0"/>
        <w:rPr>
          <w:rFonts w:eastAsia="MS Mincho" w:cs="Arial"/>
          <w:szCs w:val="20"/>
          <w:lang w:val="en-US"/>
        </w:rPr>
      </w:pPr>
      <w:r w:rsidRPr="00D05476">
        <w:rPr>
          <w:rFonts w:eastAsia="MS Mincho" w:cs="Arial"/>
          <w:szCs w:val="20"/>
          <w:lang w:val="en-US"/>
        </w:rPr>
        <w:t>Send a reminder to parents/carers at the start of each year asking them to update their child’s medical information as necessary.</w:t>
      </w:r>
    </w:p>
    <w:p w14:paraId="459D3E61" w14:textId="77777777" w:rsidR="00533836" w:rsidRPr="00D05476" w:rsidRDefault="00533836" w:rsidP="00533836">
      <w:pPr>
        <w:pStyle w:val="NormalWeb"/>
        <w:spacing w:before="0" w:beforeAutospacing="0" w:after="0" w:afterAutospacing="0"/>
        <w:ind w:left="720"/>
        <w:rPr>
          <w:rFonts w:eastAsia="MS Mincho" w:cs="Arial"/>
          <w:szCs w:val="20"/>
          <w:lang w:val="en-US"/>
        </w:rPr>
      </w:pPr>
    </w:p>
    <w:p w14:paraId="5D733CAC" w14:textId="77777777" w:rsidR="00D05476" w:rsidRDefault="00D05476" w:rsidP="008142B4">
      <w:pPr>
        <w:pStyle w:val="NormalWeb"/>
        <w:spacing w:before="0" w:beforeAutospacing="0" w:after="0" w:afterAutospacing="0"/>
        <w:rPr>
          <w:rFonts w:eastAsia="MS Mincho" w:cs="Arial"/>
          <w:szCs w:val="20"/>
          <w:lang w:val="en-US"/>
        </w:rPr>
      </w:pPr>
      <w:r w:rsidRPr="00D05476">
        <w:rPr>
          <w:rFonts w:eastAsia="MS Mincho" w:cs="Arial"/>
          <w:szCs w:val="20"/>
          <w:lang w:val="en-US"/>
        </w:rPr>
        <w:t xml:space="preserve">We ask that parents/carers proactively inform us by either phone call to the school </w:t>
      </w:r>
      <w:r w:rsidRPr="00D05476">
        <w:rPr>
          <w:rFonts w:eastAsia="MS Mincho" w:cs="Arial"/>
          <w:szCs w:val="20"/>
          <w:highlight w:val="yellow"/>
          <w:lang w:val="en-US"/>
        </w:rPr>
        <w:t>[insert contact number]</w:t>
      </w:r>
      <w:r w:rsidRPr="00D05476">
        <w:rPr>
          <w:rFonts w:eastAsia="MS Mincho" w:cs="Arial"/>
          <w:szCs w:val="20"/>
          <w:lang w:val="en-US"/>
        </w:rPr>
        <w:t xml:space="preserve"> or an email to </w:t>
      </w:r>
      <w:r w:rsidRPr="00D05476">
        <w:rPr>
          <w:rFonts w:eastAsia="MS Mincho" w:cs="Arial"/>
          <w:szCs w:val="20"/>
          <w:highlight w:val="yellow"/>
          <w:lang w:val="en-US"/>
        </w:rPr>
        <w:t>[insert staff member and contact email]</w:t>
      </w:r>
      <w:r w:rsidRPr="00D05476">
        <w:rPr>
          <w:rFonts w:eastAsia="MS Mincho" w:cs="Arial"/>
          <w:szCs w:val="20"/>
          <w:lang w:val="en-US"/>
        </w:rPr>
        <w:t xml:space="preserve"> if their child’s medical needs change during the school year.</w:t>
      </w:r>
    </w:p>
    <w:p w14:paraId="2DD3F938" w14:textId="77777777" w:rsidR="008142B4" w:rsidRPr="00D05476" w:rsidRDefault="008142B4" w:rsidP="008142B4">
      <w:pPr>
        <w:pStyle w:val="NormalWeb"/>
        <w:spacing w:before="0" w:beforeAutospacing="0" w:after="0" w:afterAutospacing="0"/>
        <w:rPr>
          <w:rFonts w:eastAsia="MS Mincho" w:cs="Arial"/>
          <w:szCs w:val="20"/>
          <w:highlight w:val="yellow"/>
          <w:lang w:val="en-US"/>
        </w:rPr>
      </w:pPr>
    </w:p>
    <w:p w14:paraId="28EB8D38" w14:textId="77777777" w:rsidR="00D05476" w:rsidRPr="00D05476" w:rsidRDefault="00D05476" w:rsidP="008142B4">
      <w:pPr>
        <w:pStyle w:val="HeadingPol2"/>
        <w:rPr>
          <w:lang w:val="en-US"/>
        </w:rPr>
      </w:pPr>
      <w:bookmarkStart w:id="22" w:name="_Toc239770585"/>
      <w:r w:rsidRPr="00D05476">
        <w:rPr>
          <w:lang w:val="en-US"/>
        </w:rPr>
        <w:t>4.2 Identifying staff and visitors at risk</w:t>
      </w:r>
      <w:bookmarkEnd w:id="22"/>
    </w:p>
    <w:p w14:paraId="6F95650C" w14:textId="77777777" w:rsidR="00D05476" w:rsidRPr="00D05476" w:rsidRDefault="00D05476" w:rsidP="008142B4">
      <w:pPr>
        <w:pStyle w:val="NormalWeb"/>
        <w:spacing w:before="0" w:beforeAutospacing="0" w:after="0" w:afterAutospacing="0"/>
        <w:rPr>
          <w:rFonts w:eastAsia="MS Mincho"/>
          <w:highlight w:val="yellow"/>
          <w:lang w:val="en-US"/>
        </w:rPr>
      </w:pPr>
      <w:r w:rsidRPr="00D05476">
        <w:rPr>
          <w:rFonts w:eastAsia="MS Mincho"/>
          <w:highlight w:val="yellow"/>
          <w:lang w:val="en-US"/>
        </w:rPr>
        <w:t>Set out your school’s arrangements for identifying staff and visitors with known allergies, such as:</w:t>
      </w:r>
    </w:p>
    <w:p w14:paraId="5152770B" w14:textId="77777777" w:rsidR="00D05476" w:rsidRPr="00D05476" w:rsidRDefault="00D05476" w:rsidP="006C13FD">
      <w:pPr>
        <w:pStyle w:val="NormalWeb"/>
        <w:numPr>
          <w:ilvl w:val="0"/>
          <w:numId w:val="28"/>
        </w:numPr>
        <w:spacing w:before="0" w:beforeAutospacing="0" w:after="0" w:afterAutospacing="0"/>
        <w:rPr>
          <w:rFonts w:eastAsia="MS Mincho" w:cs="Arial"/>
          <w:szCs w:val="20"/>
          <w:highlight w:val="yellow"/>
          <w:lang w:val="en-US"/>
        </w:rPr>
      </w:pPr>
      <w:r w:rsidRPr="00D05476">
        <w:rPr>
          <w:rFonts w:eastAsia="MS Mincho" w:cs="Arial"/>
          <w:szCs w:val="20"/>
          <w:highlight w:val="yellow"/>
          <w:lang w:val="en-US"/>
        </w:rPr>
        <w:t>Asking new staff to provide details of their allergies in advance of their start date</w:t>
      </w:r>
    </w:p>
    <w:p w14:paraId="63ADBA3C" w14:textId="77777777" w:rsidR="00D05476" w:rsidRPr="00D05476" w:rsidRDefault="00D05476" w:rsidP="006C13FD">
      <w:pPr>
        <w:pStyle w:val="NormalWeb"/>
        <w:numPr>
          <w:ilvl w:val="0"/>
          <w:numId w:val="28"/>
        </w:numPr>
        <w:spacing w:before="0" w:beforeAutospacing="0" w:after="0" w:afterAutospacing="0"/>
        <w:rPr>
          <w:rFonts w:eastAsia="MS Mincho" w:cs="Arial"/>
          <w:szCs w:val="20"/>
          <w:highlight w:val="yellow"/>
          <w:lang w:val="en-US"/>
        </w:rPr>
      </w:pPr>
      <w:r w:rsidRPr="00D05476">
        <w:rPr>
          <w:rFonts w:eastAsia="MS Mincho" w:cs="Arial"/>
          <w:szCs w:val="20"/>
          <w:highlight w:val="yellow"/>
          <w:lang w:val="en-US"/>
        </w:rPr>
        <w:t>Asking visitors to provide details of their allergies in advance of their visit</w:t>
      </w:r>
    </w:p>
    <w:p w14:paraId="1ACE7674" w14:textId="77777777" w:rsidR="00D05476" w:rsidRPr="00D05476" w:rsidRDefault="00D05476" w:rsidP="00D05476">
      <w:pPr>
        <w:spacing w:before="240" w:after="120" w:line="240" w:lineRule="auto"/>
        <w:rPr>
          <w:rFonts w:eastAsia="MS Mincho"/>
          <w:b/>
          <w:color w:val="12263F"/>
          <w:sz w:val="24"/>
          <w:szCs w:val="24"/>
          <w:lang w:val="en-US"/>
        </w:rPr>
      </w:pPr>
      <w:r w:rsidRPr="00D05476">
        <w:rPr>
          <w:rFonts w:eastAsia="MS Mincho"/>
          <w:b/>
          <w:color w:val="12263F"/>
          <w:sz w:val="24"/>
          <w:szCs w:val="24"/>
          <w:lang w:val="en-US"/>
        </w:rPr>
        <w:t>4.3 Individual healthcare plans (IHP)</w:t>
      </w:r>
    </w:p>
    <w:p w14:paraId="7DA2EDC5" w14:textId="77777777" w:rsidR="00D05476" w:rsidRPr="00D05476" w:rsidRDefault="00D05476" w:rsidP="008142B4">
      <w:pPr>
        <w:pStyle w:val="NormalWeb"/>
        <w:spacing w:before="0" w:beforeAutospacing="0" w:after="0" w:afterAutospacing="0"/>
        <w:rPr>
          <w:rFonts w:eastAsia="MS Mincho"/>
          <w:lang w:val="en-US"/>
        </w:rPr>
      </w:pPr>
      <w:r w:rsidRPr="00D05476">
        <w:rPr>
          <w:rFonts w:eastAsia="MS Mincho"/>
          <w:lang w:val="en-US"/>
        </w:rPr>
        <w:t>Pupils should have an IHP if they:</w:t>
      </w:r>
    </w:p>
    <w:p w14:paraId="6E889028" w14:textId="77777777" w:rsidR="00D05476" w:rsidRPr="00D05476" w:rsidRDefault="00D05476" w:rsidP="006C13FD">
      <w:pPr>
        <w:pStyle w:val="NormalWeb"/>
        <w:numPr>
          <w:ilvl w:val="0"/>
          <w:numId w:val="29"/>
        </w:numPr>
        <w:spacing w:before="0" w:beforeAutospacing="0" w:after="0" w:afterAutospacing="0"/>
        <w:rPr>
          <w:rFonts w:eastAsia="MS Mincho" w:cs="Arial"/>
          <w:szCs w:val="20"/>
          <w:lang w:val="en-US"/>
        </w:rPr>
      </w:pPr>
      <w:r w:rsidRPr="00D05476">
        <w:rPr>
          <w:rFonts w:eastAsia="MS Mincho" w:cs="Arial"/>
          <w:szCs w:val="20"/>
          <w:lang w:val="en-US"/>
        </w:rPr>
        <w:t>Have an allergy which has a functional impact on them in the school environment</w:t>
      </w:r>
    </w:p>
    <w:p w14:paraId="080F3676" w14:textId="3E214422" w:rsidR="00D05476" w:rsidRPr="00D05476" w:rsidRDefault="00862133" w:rsidP="006C13FD">
      <w:pPr>
        <w:pStyle w:val="NormalWeb"/>
        <w:numPr>
          <w:ilvl w:val="0"/>
          <w:numId w:val="29"/>
        </w:numPr>
        <w:spacing w:before="0" w:beforeAutospacing="0" w:after="0" w:afterAutospacing="0"/>
        <w:rPr>
          <w:rFonts w:eastAsia="MS Mincho" w:cs="Arial"/>
          <w:szCs w:val="20"/>
          <w:lang w:val="en-US"/>
        </w:rPr>
      </w:pPr>
      <w:r>
        <w:rPr>
          <w:rFonts w:eastAsia="MS Mincho" w:cs="Arial"/>
          <w:szCs w:val="20"/>
          <w:lang w:val="en-US"/>
        </w:rPr>
        <w:t>At</w:t>
      </w:r>
      <w:r w:rsidR="00D05476" w:rsidRPr="00D05476">
        <w:rPr>
          <w:rFonts w:eastAsia="MS Mincho" w:cs="Arial"/>
          <w:szCs w:val="20"/>
          <w:lang w:val="en-US"/>
        </w:rPr>
        <w:t xml:space="preserve"> risk of harm </w:t>
      </w:r>
      <w:proofErr w:type="gramStart"/>
      <w:r w:rsidR="00D05476" w:rsidRPr="00D05476">
        <w:rPr>
          <w:rFonts w:eastAsia="MS Mincho" w:cs="Arial"/>
          <w:szCs w:val="20"/>
          <w:lang w:val="en-US"/>
        </w:rPr>
        <w:t>as a result of</w:t>
      </w:r>
      <w:proofErr w:type="gramEnd"/>
      <w:r w:rsidR="00D05476" w:rsidRPr="00D05476">
        <w:rPr>
          <w:rFonts w:eastAsia="MS Mincho" w:cs="Arial"/>
          <w:szCs w:val="20"/>
          <w:lang w:val="en-US"/>
        </w:rPr>
        <w:t xml:space="preserve"> their allergy; and</w:t>
      </w:r>
    </w:p>
    <w:p w14:paraId="4AA8FDF2" w14:textId="77777777" w:rsidR="00D05476" w:rsidRPr="00D05476" w:rsidRDefault="00D05476" w:rsidP="006C13FD">
      <w:pPr>
        <w:pStyle w:val="NormalWeb"/>
        <w:numPr>
          <w:ilvl w:val="0"/>
          <w:numId w:val="29"/>
        </w:numPr>
        <w:spacing w:before="0" w:beforeAutospacing="0" w:after="0" w:afterAutospacing="0"/>
        <w:rPr>
          <w:rFonts w:eastAsia="MS Mincho" w:cs="Arial"/>
          <w:szCs w:val="20"/>
          <w:lang w:val="en-US"/>
        </w:rPr>
      </w:pPr>
      <w:r w:rsidRPr="00D05476">
        <w:rPr>
          <w:rFonts w:eastAsia="MS Mincho" w:cs="Arial"/>
          <w:szCs w:val="20"/>
          <w:lang w:val="en-US"/>
        </w:rPr>
        <w:t>Require arrangements which are additional to or different from those made generally</w:t>
      </w:r>
    </w:p>
    <w:p w14:paraId="502305C7" w14:textId="77777777" w:rsidR="00D05476" w:rsidRDefault="00D05476" w:rsidP="008142B4">
      <w:pPr>
        <w:pStyle w:val="NormalWeb"/>
        <w:spacing w:before="0" w:beforeAutospacing="0" w:after="0" w:afterAutospacing="0"/>
        <w:rPr>
          <w:rFonts w:eastAsia="MS Mincho"/>
          <w:lang w:val="en-US"/>
        </w:rPr>
      </w:pPr>
      <w:r w:rsidRPr="00D05476">
        <w:rPr>
          <w:rFonts w:eastAsia="MS Mincho"/>
          <w:lang w:val="en-US"/>
        </w:rPr>
        <w:lastRenderedPageBreak/>
        <w:t>It is not necessary for a pupil to have a formal diagnosis of allergy for them to have an IHP. Healthcare professionals may decide that it is more appropriate to accept that the child shows symptoms, rather than proceeding to a formal diagnosis.</w:t>
      </w:r>
    </w:p>
    <w:p w14:paraId="76D50714" w14:textId="77777777" w:rsidR="006C13FD" w:rsidRPr="00D05476" w:rsidRDefault="006C13FD" w:rsidP="008142B4">
      <w:pPr>
        <w:pStyle w:val="NormalWeb"/>
        <w:spacing w:before="0" w:beforeAutospacing="0" w:after="0" w:afterAutospacing="0"/>
        <w:rPr>
          <w:rFonts w:eastAsia="MS Mincho"/>
          <w:lang w:val="en-US"/>
        </w:rPr>
      </w:pPr>
    </w:p>
    <w:p w14:paraId="6AA18D77" w14:textId="77777777" w:rsidR="00D05476" w:rsidRPr="00D05476" w:rsidRDefault="00D05476" w:rsidP="008142B4">
      <w:pPr>
        <w:pStyle w:val="NormalWeb"/>
        <w:spacing w:before="0" w:beforeAutospacing="0" w:after="0" w:afterAutospacing="0"/>
        <w:rPr>
          <w:rFonts w:eastAsia="MS Mincho" w:cs="Arial"/>
          <w:szCs w:val="20"/>
          <w:lang w:val="en-US"/>
        </w:rPr>
      </w:pPr>
      <w:r w:rsidRPr="00D05476">
        <w:rPr>
          <w:rFonts w:eastAsia="MS Mincho"/>
          <w:lang w:val="en-US"/>
        </w:rPr>
        <w:t>The IHP will set out the additional and/or different arrangements that will be in place for supporting the pupil</w:t>
      </w:r>
      <w:r w:rsidRPr="00D05476">
        <w:rPr>
          <w:rFonts w:eastAsia="MS Mincho" w:cs="Arial"/>
          <w:szCs w:val="20"/>
          <w:lang w:val="en-US"/>
        </w:rPr>
        <w:t>. The school will make every effort to make sure that arrangements are put in place within 2 weeks, or by the beginning of the relevant term for pupils who are new to our school.</w:t>
      </w:r>
    </w:p>
    <w:p w14:paraId="52BCF6D4" w14:textId="77777777" w:rsidR="00D05476" w:rsidRDefault="00D05476" w:rsidP="008142B4">
      <w:pPr>
        <w:pStyle w:val="NormalWeb"/>
        <w:spacing w:before="0" w:beforeAutospacing="0" w:after="0" w:afterAutospacing="0"/>
        <w:rPr>
          <w:rFonts w:eastAsia="MS Mincho" w:cs="Arial"/>
          <w:szCs w:val="20"/>
          <w:lang w:val="en-US"/>
        </w:rPr>
      </w:pPr>
      <w:r w:rsidRPr="00D05476">
        <w:rPr>
          <w:rFonts w:eastAsia="MS Mincho" w:cs="Arial"/>
          <w:szCs w:val="20"/>
          <w:lang w:val="en-US"/>
        </w:rPr>
        <w:t xml:space="preserve">Not all children with an allergy will require an IHP. Some allergies will have little or no impact on the pupil while they are at </w:t>
      </w:r>
      <w:proofErr w:type="gramStart"/>
      <w:r w:rsidRPr="00D05476">
        <w:rPr>
          <w:rFonts w:eastAsia="MS Mincho" w:cs="Arial"/>
          <w:szCs w:val="20"/>
          <w:lang w:val="en-US"/>
        </w:rPr>
        <w:t>school, or</w:t>
      </w:r>
      <w:proofErr w:type="gramEnd"/>
      <w:r w:rsidRPr="00D05476">
        <w:rPr>
          <w:rFonts w:eastAsia="MS Mincho" w:cs="Arial"/>
          <w:szCs w:val="20"/>
          <w:lang w:val="en-US"/>
        </w:rPr>
        <w:t xml:space="preserve"> pose no risk to the pupil. Some allergies will not require arrangements which are additional to or different from those made generally.</w:t>
      </w:r>
    </w:p>
    <w:p w14:paraId="182B1DE7" w14:textId="77777777" w:rsidR="006C13FD" w:rsidRPr="00D05476" w:rsidRDefault="006C13FD" w:rsidP="008142B4">
      <w:pPr>
        <w:pStyle w:val="NormalWeb"/>
        <w:spacing w:before="0" w:beforeAutospacing="0" w:after="0" w:afterAutospacing="0"/>
        <w:rPr>
          <w:rFonts w:eastAsia="MS Mincho" w:cs="Arial"/>
          <w:szCs w:val="20"/>
          <w:lang w:val="en-US"/>
        </w:rPr>
      </w:pPr>
    </w:p>
    <w:p w14:paraId="365612BC" w14:textId="77777777" w:rsidR="00D05476" w:rsidRDefault="00D05476" w:rsidP="008142B4">
      <w:pPr>
        <w:pStyle w:val="NormalWeb"/>
        <w:spacing w:before="0" w:beforeAutospacing="0" w:after="0" w:afterAutospacing="0"/>
        <w:rPr>
          <w:rFonts w:eastAsia="MS Mincho"/>
          <w:lang w:val="en-US"/>
        </w:rPr>
      </w:pPr>
      <w:r w:rsidRPr="00D05476">
        <w:rPr>
          <w:rFonts w:eastAsia="MS Mincho"/>
        </w:rPr>
        <w:t xml:space="preserve">The headteacher is responsible for </w:t>
      </w:r>
      <w:r w:rsidRPr="00D05476">
        <w:rPr>
          <w:rFonts w:eastAsia="MS Mincho"/>
          <w:lang w:val="en-US"/>
        </w:rPr>
        <w:t>deciding (in discussion with the parents/carers and any relevant healthcare professionals) whether a pupil’s allergy can be managed through the adjustments made under the school’s medical conditions policy or whether an IHP is required to specify arrangements that reflect the pupil’s circumstances.</w:t>
      </w:r>
    </w:p>
    <w:p w14:paraId="71AC50D6" w14:textId="77777777" w:rsidR="006C13FD" w:rsidRPr="00D05476" w:rsidRDefault="006C13FD" w:rsidP="008142B4">
      <w:pPr>
        <w:pStyle w:val="NormalWeb"/>
        <w:spacing w:before="0" w:beforeAutospacing="0" w:after="0" w:afterAutospacing="0"/>
        <w:rPr>
          <w:rFonts w:eastAsia="MS Mincho"/>
          <w:lang w:val="en-US"/>
        </w:rPr>
      </w:pPr>
    </w:p>
    <w:p w14:paraId="1F198978" w14:textId="77777777" w:rsidR="00D05476" w:rsidRPr="00D05476" w:rsidRDefault="00D05476" w:rsidP="008142B4">
      <w:pPr>
        <w:pStyle w:val="NormalWeb"/>
        <w:spacing w:before="0" w:beforeAutospacing="0" w:after="0" w:afterAutospacing="0"/>
        <w:rPr>
          <w:rFonts w:eastAsia="MS Mincho"/>
          <w:lang w:val="en-US"/>
        </w:rPr>
      </w:pPr>
      <w:r w:rsidRPr="00D05476">
        <w:rPr>
          <w:rFonts w:eastAsia="MS Mincho"/>
          <w:lang w:val="en-US"/>
        </w:rPr>
        <w:t>The school will consider the following principles:</w:t>
      </w:r>
    </w:p>
    <w:p w14:paraId="31BB8BE6" w14:textId="77777777" w:rsidR="00D05476" w:rsidRPr="00D05476" w:rsidRDefault="00D05476" w:rsidP="006C13FD">
      <w:pPr>
        <w:pStyle w:val="NormalWeb"/>
        <w:numPr>
          <w:ilvl w:val="0"/>
          <w:numId w:val="30"/>
        </w:numPr>
        <w:spacing w:before="0" w:beforeAutospacing="0" w:after="0" w:afterAutospacing="0"/>
        <w:rPr>
          <w:rFonts w:eastAsia="MS Mincho"/>
          <w:lang w:val="en-US"/>
        </w:rPr>
      </w:pPr>
      <w:r w:rsidRPr="00D05476">
        <w:rPr>
          <w:rFonts w:eastAsia="MS Mincho"/>
          <w:lang w:val="en-US"/>
        </w:rPr>
        <w:t>If the arrangements or support which a pupil requires would be available to any pupil as part of normal policies, an IHP may not be required</w:t>
      </w:r>
    </w:p>
    <w:p w14:paraId="02F2BF17" w14:textId="77777777" w:rsidR="00D05476" w:rsidRPr="00D05476" w:rsidRDefault="00D05476" w:rsidP="006C13FD">
      <w:pPr>
        <w:pStyle w:val="NormalWeb"/>
        <w:numPr>
          <w:ilvl w:val="0"/>
          <w:numId w:val="30"/>
        </w:numPr>
        <w:spacing w:before="0" w:beforeAutospacing="0" w:after="0" w:afterAutospacing="0"/>
        <w:rPr>
          <w:rFonts w:eastAsia="MS Mincho"/>
          <w:lang w:val="en-US"/>
        </w:rPr>
      </w:pPr>
      <w:r w:rsidRPr="00D05476">
        <w:rPr>
          <w:rFonts w:eastAsia="MS Mincho"/>
          <w:lang w:val="en-US"/>
        </w:rPr>
        <w:t>If the pupil only needs non-prescription medication and the school’s medical conditions policy would permit them to carry and administer it, an IHP may not be required</w:t>
      </w:r>
    </w:p>
    <w:p w14:paraId="4548D2FD" w14:textId="77777777" w:rsidR="006C13FD" w:rsidRDefault="00D05476" w:rsidP="006C13FD">
      <w:pPr>
        <w:pStyle w:val="NormalWeb"/>
        <w:numPr>
          <w:ilvl w:val="0"/>
          <w:numId w:val="30"/>
        </w:numPr>
        <w:spacing w:before="0" w:beforeAutospacing="0" w:after="0" w:afterAutospacing="0"/>
        <w:rPr>
          <w:rFonts w:eastAsia="MS Mincho"/>
          <w:lang w:val="en-US"/>
        </w:rPr>
      </w:pPr>
      <w:r w:rsidRPr="00D05476">
        <w:rPr>
          <w:rFonts w:eastAsia="MS Mincho"/>
          <w:lang w:val="en-US"/>
        </w:rPr>
        <w:t xml:space="preserve">IHPs will be reviewed at least annually and more frequently if the pupil’s needs have changed. </w:t>
      </w:r>
    </w:p>
    <w:p w14:paraId="5C2AF746" w14:textId="77777777" w:rsidR="006C13FD" w:rsidRDefault="006C13FD" w:rsidP="006C13FD">
      <w:pPr>
        <w:pStyle w:val="NormalWeb"/>
        <w:spacing w:before="0" w:beforeAutospacing="0" w:after="0" w:afterAutospacing="0"/>
        <w:ind w:left="720"/>
        <w:rPr>
          <w:rFonts w:eastAsia="MS Mincho"/>
          <w:lang w:val="en-US"/>
        </w:rPr>
      </w:pPr>
    </w:p>
    <w:p w14:paraId="3599823D" w14:textId="15D309C8" w:rsidR="00D05476" w:rsidRDefault="00D05476" w:rsidP="006C13FD">
      <w:pPr>
        <w:pStyle w:val="NormalWeb"/>
        <w:spacing w:before="0" w:beforeAutospacing="0" w:after="0" w:afterAutospacing="0"/>
        <w:rPr>
          <w:rFonts w:eastAsia="MS Mincho"/>
          <w:lang w:val="en-US"/>
        </w:rPr>
      </w:pPr>
      <w:r w:rsidRPr="00D05476">
        <w:rPr>
          <w:rFonts w:eastAsia="MS Mincho"/>
          <w:lang w:val="en-US"/>
        </w:rPr>
        <w:t>Where a pupil moves on to a new school or college, their IHP will be shared as part of the transition.</w:t>
      </w:r>
    </w:p>
    <w:p w14:paraId="41CEEE7D" w14:textId="77777777" w:rsidR="008142B4" w:rsidRPr="00D05476" w:rsidRDefault="008142B4" w:rsidP="008142B4">
      <w:pPr>
        <w:pStyle w:val="NormalWeb"/>
        <w:spacing w:before="0" w:beforeAutospacing="0" w:after="0" w:afterAutospacing="0"/>
        <w:rPr>
          <w:rFonts w:eastAsia="MS Mincho"/>
          <w:lang w:val="en-US"/>
        </w:rPr>
      </w:pPr>
    </w:p>
    <w:p w14:paraId="5D26306F" w14:textId="77777777" w:rsidR="00D05476" w:rsidRPr="00D05476" w:rsidRDefault="00D05476" w:rsidP="008142B4">
      <w:pPr>
        <w:pStyle w:val="HeadingPol2"/>
      </w:pPr>
      <w:bookmarkStart w:id="23" w:name="_Toc239770586"/>
      <w:r w:rsidRPr="00D05476">
        <w:t>4.4 Allergy and asthma action plans</w:t>
      </w:r>
      <w:bookmarkEnd w:id="23"/>
    </w:p>
    <w:p w14:paraId="1D1CEDBD"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 xml:space="preserve">All pupils who have a known allergy to a food or insect stings should be issued with an appropriate allergy action plan by their healthcare professional. </w:t>
      </w:r>
    </w:p>
    <w:p w14:paraId="79D93636" w14:textId="77777777" w:rsidR="00D05476" w:rsidRPr="00D05476" w:rsidRDefault="00D05476" w:rsidP="008142B4">
      <w:pPr>
        <w:pStyle w:val="NormalWeb"/>
        <w:spacing w:before="0" w:beforeAutospacing="0" w:after="0" w:afterAutospacing="0"/>
        <w:rPr>
          <w:rFonts w:eastAsia="MS Mincho"/>
          <w:lang w:val="en-US"/>
        </w:rPr>
      </w:pPr>
      <w:r w:rsidRPr="00D05476">
        <w:rPr>
          <w:rFonts w:eastAsia="MS Mincho"/>
          <w:lang w:val="en-US"/>
        </w:rPr>
        <w:t>All pupils who have asthma should be issued with an asthma action plan by their healthcare professional.</w:t>
      </w:r>
    </w:p>
    <w:p w14:paraId="1D01AB8F" w14:textId="77777777" w:rsidR="00D05476" w:rsidRPr="00D05476" w:rsidRDefault="00D05476" w:rsidP="008142B4">
      <w:pPr>
        <w:pStyle w:val="NormalWeb"/>
        <w:spacing w:before="0" w:beforeAutospacing="0" w:after="0" w:afterAutospacing="0"/>
        <w:rPr>
          <w:rFonts w:eastAsia="MS Mincho"/>
          <w:lang w:val="en-US"/>
        </w:rPr>
      </w:pPr>
      <w:r w:rsidRPr="00D05476">
        <w:rPr>
          <w:rFonts w:eastAsia="MS Mincho"/>
          <w:lang w:val="en-US"/>
        </w:rPr>
        <w:t>The plans include medical and parental consent for staff to administer emergency medicines, including adrenaline for anaphylaxis or reliever inhaler in the event of an asthma attack.</w:t>
      </w:r>
    </w:p>
    <w:p w14:paraId="641F3CD4" w14:textId="77777777" w:rsidR="00D05476" w:rsidRDefault="00D05476" w:rsidP="008142B4">
      <w:pPr>
        <w:pStyle w:val="NormalWeb"/>
        <w:spacing w:before="0" w:beforeAutospacing="0" w:after="0" w:afterAutospacing="0"/>
        <w:rPr>
          <w:rFonts w:eastAsia="MS Mincho"/>
          <w:lang w:val="en-US"/>
        </w:rPr>
      </w:pPr>
      <w:r w:rsidRPr="00D05476">
        <w:rPr>
          <w:rFonts w:eastAsia="MS Mincho"/>
          <w:lang w:val="en-US"/>
        </w:rPr>
        <w:t>The allergy action plan and/or asthma action plan should be attached to the pupil’s IHP. Whenever the allergy action plan is updated, the pupil’s IHP should be reviewed to incorporate it.</w:t>
      </w:r>
    </w:p>
    <w:p w14:paraId="79E6F722" w14:textId="77777777" w:rsidR="008142B4" w:rsidRPr="00D05476" w:rsidRDefault="008142B4" w:rsidP="00D05476">
      <w:pPr>
        <w:spacing w:after="120" w:line="240" w:lineRule="auto"/>
        <w:rPr>
          <w:rFonts w:eastAsia="MS Mincho"/>
          <w:sz w:val="20"/>
          <w:szCs w:val="24"/>
          <w:lang w:val="en-US"/>
        </w:rPr>
      </w:pPr>
    </w:p>
    <w:p w14:paraId="1D6D6D7B" w14:textId="77777777" w:rsidR="00D05476" w:rsidRPr="00D05476" w:rsidRDefault="00D05476" w:rsidP="008142B4">
      <w:pPr>
        <w:pStyle w:val="HeadingPol2"/>
      </w:pPr>
      <w:bookmarkStart w:id="24" w:name="_Toc239770587"/>
      <w:r w:rsidRPr="00D05476">
        <w:t>4.5 Register of pupils with known allergies</w:t>
      </w:r>
      <w:bookmarkEnd w:id="24"/>
    </w:p>
    <w:p w14:paraId="0A0DC0B5"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The school maintains a register of pupils who have a known allergy. The register includes:</w:t>
      </w:r>
    </w:p>
    <w:p w14:paraId="4CA69BFF" w14:textId="77777777" w:rsidR="00D05476" w:rsidRPr="00D05476" w:rsidRDefault="00D05476" w:rsidP="00F22B32">
      <w:pPr>
        <w:pStyle w:val="NormalWeb"/>
        <w:numPr>
          <w:ilvl w:val="0"/>
          <w:numId w:val="31"/>
        </w:numPr>
        <w:spacing w:before="0" w:beforeAutospacing="0" w:after="0" w:afterAutospacing="0"/>
        <w:rPr>
          <w:rFonts w:eastAsia="MS Mincho"/>
        </w:rPr>
      </w:pPr>
      <w:r w:rsidRPr="00D05476">
        <w:rPr>
          <w:rFonts w:eastAsia="MS Mincho"/>
        </w:rPr>
        <w:t>Known allergens and risk factors for anaphylaxis</w:t>
      </w:r>
    </w:p>
    <w:p w14:paraId="2EBB60FA" w14:textId="77777777" w:rsidR="00D05476" w:rsidRPr="00D05476" w:rsidRDefault="00D05476" w:rsidP="00F22B32">
      <w:pPr>
        <w:pStyle w:val="NormalWeb"/>
        <w:numPr>
          <w:ilvl w:val="0"/>
          <w:numId w:val="31"/>
        </w:numPr>
        <w:spacing w:before="0" w:beforeAutospacing="0" w:after="0" w:afterAutospacing="0"/>
        <w:rPr>
          <w:rFonts w:eastAsia="MS Mincho"/>
        </w:rPr>
      </w:pPr>
      <w:r w:rsidRPr="00D05476">
        <w:rPr>
          <w:rFonts w:eastAsia="MS Mincho"/>
        </w:rPr>
        <w:t>Whether a pupil has been prescribed ADs (and if so, what type and dose)</w:t>
      </w:r>
    </w:p>
    <w:p w14:paraId="65841A67" w14:textId="77777777" w:rsidR="00D05476" w:rsidRPr="00D05476" w:rsidRDefault="00D05476" w:rsidP="00F22B32">
      <w:pPr>
        <w:pStyle w:val="NormalWeb"/>
        <w:numPr>
          <w:ilvl w:val="0"/>
          <w:numId w:val="31"/>
        </w:numPr>
        <w:spacing w:before="0" w:beforeAutospacing="0" w:after="0" w:afterAutospacing="0"/>
        <w:rPr>
          <w:rFonts w:eastAsia="MS Mincho"/>
        </w:rPr>
      </w:pPr>
      <w:r w:rsidRPr="00D05476">
        <w:rPr>
          <w:rFonts w:eastAsia="MS Mincho"/>
        </w:rPr>
        <w:t>Where a pupil has been prescribed an AD, whether parental consent has been given to administer emergency medication</w:t>
      </w:r>
    </w:p>
    <w:p w14:paraId="17F5DB7B" w14:textId="77777777" w:rsidR="00D05476" w:rsidRDefault="00D05476" w:rsidP="00F22B32">
      <w:pPr>
        <w:pStyle w:val="NormalWeb"/>
        <w:numPr>
          <w:ilvl w:val="0"/>
          <w:numId w:val="31"/>
        </w:numPr>
        <w:spacing w:before="0" w:beforeAutospacing="0" w:after="0" w:afterAutospacing="0"/>
        <w:rPr>
          <w:rFonts w:eastAsia="MS Mincho"/>
        </w:rPr>
      </w:pPr>
      <w:r w:rsidRPr="00D05476">
        <w:rPr>
          <w:rFonts w:eastAsia="MS Mincho"/>
        </w:rPr>
        <w:t>A photograph of each pupil to allow a visual check to be made.</w:t>
      </w:r>
    </w:p>
    <w:p w14:paraId="5F8C44EC" w14:textId="77777777" w:rsidR="00F22B32" w:rsidRPr="00D05476" w:rsidRDefault="00F22B32" w:rsidP="00F22B32">
      <w:pPr>
        <w:pStyle w:val="NormalWeb"/>
        <w:spacing w:before="0" w:beforeAutospacing="0" w:after="0" w:afterAutospacing="0"/>
        <w:ind w:left="720"/>
        <w:rPr>
          <w:rFonts w:eastAsia="MS Mincho"/>
        </w:rPr>
      </w:pPr>
    </w:p>
    <w:p w14:paraId="4DF1AD0A" w14:textId="77777777" w:rsidR="00D05476" w:rsidRDefault="00D05476" w:rsidP="008142B4">
      <w:pPr>
        <w:pStyle w:val="NormalWeb"/>
        <w:spacing w:before="0" w:beforeAutospacing="0" w:after="0" w:afterAutospacing="0"/>
        <w:rPr>
          <w:rFonts w:eastAsia="MS Mincho"/>
        </w:rPr>
      </w:pPr>
      <w:r w:rsidRPr="00D05476">
        <w:rPr>
          <w:rFonts w:eastAsia="MS Mincho"/>
        </w:rPr>
        <w:t xml:space="preserve">The register is kept </w:t>
      </w:r>
      <w:r w:rsidRPr="00D05476">
        <w:rPr>
          <w:rFonts w:eastAsia="MS Mincho"/>
          <w:highlight w:val="yellow"/>
        </w:rPr>
        <w:t>[in a location easily accessible to staff and in areas where food is served or handled]</w:t>
      </w:r>
      <w:r w:rsidRPr="00D05476">
        <w:rPr>
          <w:rFonts w:eastAsia="MS Mincho"/>
        </w:rPr>
        <w:t xml:space="preserve"> and can be checked quickly by any member of staff as part of initiating an emergency response</w:t>
      </w:r>
    </w:p>
    <w:p w14:paraId="04F065D8" w14:textId="77777777" w:rsidR="00F22B32" w:rsidRPr="00D05476" w:rsidRDefault="00F22B32" w:rsidP="008142B4">
      <w:pPr>
        <w:pStyle w:val="NormalWeb"/>
        <w:spacing w:before="0" w:beforeAutospacing="0" w:after="0" w:afterAutospacing="0"/>
        <w:rPr>
          <w:rFonts w:eastAsia="MS Mincho"/>
        </w:rPr>
      </w:pPr>
    </w:p>
    <w:p w14:paraId="4B882AAE" w14:textId="4C9EA7BF" w:rsidR="00D05476" w:rsidRPr="00D05476" w:rsidRDefault="00D05476" w:rsidP="008142B4">
      <w:pPr>
        <w:pStyle w:val="NormalWeb"/>
        <w:spacing w:before="0" w:beforeAutospacing="0" w:after="0" w:afterAutospacing="0"/>
        <w:rPr>
          <w:rFonts w:eastAsia="MS Mincho"/>
        </w:rPr>
      </w:pPr>
      <w:r w:rsidRPr="00D05476">
        <w:rPr>
          <w:rFonts w:eastAsia="MS Mincho"/>
          <w:highlight w:val="yellow"/>
        </w:rPr>
        <w:lastRenderedPageBreak/>
        <w:t>Allowing all pupils to keep their ADs with them will reduce delays and allows for confirmation of consent without the need to check the register</w:t>
      </w:r>
      <w:r w:rsidRPr="00D05476">
        <w:rPr>
          <w:rFonts w:eastAsia="MS Mincho"/>
        </w:rPr>
        <w:t>.</w:t>
      </w:r>
      <w:r w:rsidR="00862133">
        <w:rPr>
          <w:rFonts w:eastAsia="MS Mincho"/>
        </w:rPr>
        <w:t xml:space="preserve"> </w:t>
      </w:r>
      <w:r w:rsidR="00862133" w:rsidRPr="00862133">
        <w:rPr>
          <w:rFonts w:eastAsia="MS Mincho"/>
          <w:highlight w:val="yellow"/>
        </w:rPr>
        <w:t>[or whatever the school procedure is]</w:t>
      </w:r>
    </w:p>
    <w:p w14:paraId="41DA2B14" w14:textId="77777777" w:rsidR="00D05476" w:rsidRPr="00D05476" w:rsidRDefault="00D05476" w:rsidP="00D05476">
      <w:pPr>
        <w:spacing w:after="120" w:line="240" w:lineRule="auto"/>
        <w:rPr>
          <w:rFonts w:eastAsia="MS Mincho" w:cs="Arial"/>
          <w:sz w:val="20"/>
          <w:szCs w:val="20"/>
        </w:rPr>
      </w:pPr>
    </w:p>
    <w:p w14:paraId="69B37E3F" w14:textId="77777777" w:rsidR="00D05476" w:rsidRPr="00D05476" w:rsidRDefault="00D05476" w:rsidP="008142B4">
      <w:pPr>
        <w:pStyle w:val="HeadingPol"/>
      </w:pPr>
      <w:bookmarkStart w:id="25" w:name="_Toc236981028"/>
      <w:bookmarkStart w:id="26" w:name="_Toc239770588"/>
      <w:r w:rsidRPr="00D05476">
        <w:t>5. Assessing risk</w:t>
      </w:r>
      <w:bookmarkEnd w:id="25"/>
      <w:bookmarkEnd w:id="26"/>
    </w:p>
    <w:p w14:paraId="25FF2AE1"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The school will conduct a risk assessment for any pupil at risk of anaphylaxis taking part in:</w:t>
      </w:r>
    </w:p>
    <w:p w14:paraId="491CB41B" w14:textId="77777777" w:rsidR="00D05476" w:rsidRPr="00D05476" w:rsidRDefault="00D05476" w:rsidP="000F1B57">
      <w:pPr>
        <w:pStyle w:val="NormalWeb"/>
        <w:numPr>
          <w:ilvl w:val="0"/>
          <w:numId w:val="15"/>
        </w:numPr>
        <w:spacing w:before="0" w:beforeAutospacing="0" w:after="0" w:afterAutospacing="0"/>
        <w:rPr>
          <w:rFonts w:eastAsia="MS Mincho" w:cs="Arial"/>
          <w:szCs w:val="20"/>
        </w:rPr>
      </w:pPr>
      <w:r w:rsidRPr="00D05476">
        <w:rPr>
          <w:rFonts w:eastAsia="MS Mincho" w:cs="Arial"/>
          <w:szCs w:val="20"/>
        </w:rPr>
        <w:t>Lessons such as food technology</w:t>
      </w:r>
    </w:p>
    <w:p w14:paraId="6D365CC0" w14:textId="77777777" w:rsidR="00D05476" w:rsidRPr="00D05476" w:rsidRDefault="00D05476" w:rsidP="000F1B57">
      <w:pPr>
        <w:pStyle w:val="NormalWeb"/>
        <w:numPr>
          <w:ilvl w:val="0"/>
          <w:numId w:val="15"/>
        </w:numPr>
        <w:spacing w:before="0" w:beforeAutospacing="0" w:after="0" w:afterAutospacing="0"/>
        <w:rPr>
          <w:rFonts w:eastAsia="MS Mincho" w:cs="Arial"/>
          <w:szCs w:val="20"/>
        </w:rPr>
      </w:pPr>
      <w:r w:rsidRPr="00D05476">
        <w:rPr>
          <w:rFonts w:eastAsia="MS Mincho" w:cs="Arial"/>
          <w:szCs w:val="20"/>
        </w:rPr>
        <w:t>Science experiments involving foods</w:t>
      </w:r>
    </w:p>
    <w:p w14:paraId="599135FF" w14:textId="77777777" w:rsidR="00D05476" w:rsidRPr="00D05476" w:rsidRDefault="00D05476" w:rsidP="000F1B57">
      <w:pPr>
        <w:pStyle w:val="NormalWeb"/>
        <w:numPr>
          <w:ilvl w:val="0"/>
          <w:numId w:val="15"/>
        </w:numPr>
        <w:spacing w:before="0" w:beforeAutospacing="0" w:after="0" w:afterAutospacing="0"/>
        <w:rPr>
          <w:rFonts w:eastAsia="MS Mincho" w:cs="Arial"/>
          <w:szCs w:val="20"/>
        </w:rPr>
      </w:pPr>
      <w:r w:rsidRPr="00D05476">
        <w:rPr>
          <w:rFonts w:eastAsia="MS Mincho" w:cs="Arial"/>
          <w:szCs w:val="20"/>
        </w:rPr>
        <w:t>Crafts using food packaging</w:t>
      </w:r>
    </w:p>
    <w:p w14:paraId="32D16868" w14:textId="77777777" w:rsidR="00D05476" w:rsidRPr="00D05476" w:rsidRDefault="00D05476" w:rsidP="000F1B57">
      <w:pPr>
        <w:pStyle w:val="NormalWeb"/>
        <w:numPr>
          <w:ilvl w:val="0"/>
          <w:numId w:val="15"/>
        </w:numPr>
        <w:spacing w:before="0" w:beforeAutospacing="0" w:after="0" w:afterAutospacing="0"/>
        <w:rPr>
          <w:rFonts w:eastAsia="MS Mincho" w:cs="Arial"/>
          <w:szCs w:val="20"/>
        </w:rPr>
      </w:pPr>
      <w:r w:rsidRPr="00D05476">
        <w:rPr>
          <w:rFonts w:eastAsia="MS Mincho" w:cs="Arial"/>
          <w:szCs w:val="20"/>
        </w:rPr>
        <w:t>Off-site events and school trips</w:t>
      </w:r>
    </w:p>
    <w:p w14:paraId="269F1F6C" w14:textId="77777777" w:rsidR="00D05476" w:rsidRPr="00D05476" w:rsidRDefault="00D05476" w:rsidP="000F1B57">
      <w:pPr>
        <w:pStyle w:val="NormalWeb"/>
        <w:numPr>
          <w:ilvl w:val="0"/>
          <w:numId w:val="15"/>
        </w:numPr>
        <w:spacing w:before="0" w:beforeAutospacing="0" w:after="0" w:afterAutospacing="0"/>
        <w:rPr>
          <w:rFonts w:eastAsia="MS Mincho" w:cs="Arial"/>
          <w:szCs w:val="20"/>
        </w:rPr>
      </w:pPr>
      <w:r w:rsidRPr="00D05476">
        <w:rPr>
          <w:rFonts w:eastAsia="MS Mincho" w:cs="Arial"/>
          <w:szCs w:val="20"/>
        </w:rPr>
        <w:t>Any other activities involving animals or food, such as animal handling experiences or baking</w:t>
      </w:r>
    </w:p>
    <w:p w14:paraId="41852A35"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 xml:space="preserve">A risk assessment for any pupil at risk of an allergic reaction will also be carried out where a visitor requires a guide dog. </w:t>
      </w:r>
    </w:p>
    <w:p w14:paraId="2CB10108" w14:textId="77777777" w:rsidR="00D05476" w:rsidRPr="00D05476" w:rsidRDefault="00D05476" w:rsidP="00D05476">
      <w:pPr>
        <w:spacing w:after="120" w:line="240" w:lineRule="auto"/>
        <w:rPr>
          <w:rFonts w:eastAsia="MS Mincho"/>
          <w:sz w:val="20"/>
          <w:szCs w:val="24"/>
        </w:rPr>
      </w:pPr>
    </w:p>
    <w:p w14:paraId="1D815837" w14:textId="77777777" w:rsidR="00D05476" w:rsidRPr="00D05476" w:rsidRDefault="00D05476" w:rsidP="008142B4">
      <w:pPr>
        <w:pStyle w:val="HeadingPol"/>
      </w:pPr>
      <w:bookmarkStart w:id="27" w:name="_Toc236981029"/>
      <w:bookmarkStart w:id="28" w:name="_Toc239770589"/>
      <w:r w:rsidRPr="00D05476">
        <w:t>6. Minimising risk</w:t>
      </w:r>
      <w:bookmarkEnd w:id="27"/>
      <w:bookmarkEnd w:id="28"/>
    </w:p>
    <w:p w14:paraId="0621F453" w14:textId="77777777" w:rsidR="00D05476" w:rsidRDefault="00D05476" w:rsidP="008142B4">
      <w:pPr>
        <w:pStyle w:val="NormalWeb"/>
        <w:spacing w:before="0" w:beforeAutospacing="0" w:after="0" w:afterAutospacing="0"/>
        <w:rPr>
          <w:rFonts w:eastAsia="MS Mincho"/>
        </w:rPr>
      </w:pPr>
      <w:r w:rsidRPr="00D05476">
        <w:rPr>
          <w:rFonts w:eastAsia="MS Mincho"/>
          <w:highlight w:val="yellow"/>
        </w:rPr>
        <w:t>Adapt the following sections – your school’s approach to risk reduction must be specific to your context. Use the suggestions below to help you get started.</w:t>
      </w:r>
    </w:p>
    <w:p w14:paraId="6BA2CDBA" w14:textId="77777777" w:rsidR="008142B4" w:rsidRPr="00D05476" w:rsidRDefault="008142B4" w:rsidP="008142B4">
      <w:pPr>
        <w:pStyle w:val="NormalWeb"/>
        <w:spacing w:before="0" w:beforeAutospacing="0" w:after="0" w:afterAutospacing="0"/>
        <w:rPr>
          <w:rFonts w:eastAsia="MS Mincho"/>
        </w:rPr>
      </w:pPr>
    </w:p>
    <w:p w14:paraId="5FA6CC6C" w14:textId="77777777" w:rsidR="00D05476" w:rsidRPr="00D05476" w:rsidRDefault="00D05476" w:rsidP="008142B4">
      <w:pPr>
        <w:pStyle w:val="HeadingPol2"/>
      </w:pPr>
      <w:bookmarkStart w:id="29" w:name="_Toc239770590"/>
      <w:r w:rsidRPr="00D05476">
        <w:t>6.1 Hygiene procedures</w:t>
      </w:r>
      <w:bookmarkEnd w:id="29"/>
    </w:p>
    <w:p w14:paraId="1CFD34E3"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 xml:space="preserve">Pupils are reminded to </w:t>
      </w:r>
      <w:r w:rsidRPr="00D05476">
        <w:rPr>
          <w:rFonts w:eastAsia="MS Mincho"/>
          <w:lang w:val="en-US"/>
        </w:rPr>
        <w:t>wash</w:t>
      </w:r>
      <w:r w:rsidRPr="00D05476">
        <w:rPr>
          <w:rFonts w:eastAsia="MS Mincho"/>
        </w:rPr>
        <w:t xml:space="preserve"> their hands before and after eating</w:t>
      </w:r>
    </w:p>
    <w:p w14:paraId="38E2A04A" w14:textId="77777777" w:rsidR="00D05476" w:rsidRPr="00D05476" w:rsidRDefault="00D05476" w:rsidP="008142B4">
      <w:pPr>
        <w:pStyle w:val="NormalWeb"/>
        <w:spacing w:before="0" w:beforeAutospacing="0" w:after="0" w:afterAutospacing="0"/>
        <w:rPr>
          <w:rFonts w:ascii="Times New Roman" w:hAnsi="Times New Roman"/>
          <w:lang w:val="en-US"/>
        </w:rPr>
      </w:pPr>
      <w:r w:rsidRPr="00D05476">
        <w:rPr>
          <w:rFonts w:eastAsia="MS Mincho"/>
          <w:lang w:val="en-US"/>
        </w:rPr>
        <w:t>Sharing of food, food containers, and food utensils is not allowed</w:t>
      </w:r>
    </w:p>
    <w:p w14:paraId="692BF6B8" w14:textId="77777777" w:rsidR="00D05476" w:rsidRPr="00D05476" w:rsidRDefault="00D05476" w:rsidP="008142B4">
      <w:pPr>
        <w:pStyle w:val="NormalWeb"/>
        <w:spacing w:before="0" w:beforeAutospacing="0" w:after="0" w:afterAutospacing="0"/>
        <w:rPr>
          <w:rFonts w:ascii="Times New Roman" w:hAnsi="Times New Roman"/>
          <w:lang w:val="en-US"/>
        </w:rPr>
      </w:pPr>
      <w:r w:rsidRPr="00D05476">
        <w:rPr>
          <w:rFonts w:eastAsia="MS Mincho"/>
          <w:lang w:val="en-US"/>
        </w:rPr>
        <w:t>Pupils have their own named water bottles, and lunch boxes provided to pupils with food allergies will be clearly labelled with the name of the child for whom they are intended</w:t>
      </w:r>
    </w:p>
    <w:p w14:paraId="56A4E7C1" w14:textId="77777777" w:rsidR="00D05476" w:rsidRDefault="00D05476" w:rsidP="008142B4">
      <w:pPr>
        <w:pStyle w:val="NormalWeb"/>
        <w:spacing w:before="0" w:beforeAutospacing="0" w:after="0" w:afterAutospacing="0"/>
        <w:rPr>
          <w:rFonts w:eastAsia="MS Mincho"/>
          <w:lang w:val="en-US"/>
        </w:rPr>
      </w:pPr>
      <w:r w:rsidRPr="00D05476">
        <w:rPr>
          <w:rFonts w:eastAsia="MS Mincho"/>
          <w:lang w:val="en-US"/>
        </w:rPr>
        <w:t>Where food is not directly provided by the school, parental engagement and permission will be sought in advance</w:t>
      </w:r>
    </w:p>
    <w:p w14:paraId="395D30A9" w14:textId="77777777" w:rsidR="008142B4" w:rsidRPr="00D05476" w:rsidRDefault="008142B4" w:rsidP="008142B4">
      <w:pPr>
        <w:pStyle w:val="NormalWeb"/>
        <w:spacing w:before="0" w:beforeAutospacing="0" w:after="0" w:afterAutospacing="0"/>
        <w:rPr>
          <w:rFonts w:ascii="Times New Roman" w:hAnsi="Times New Roman"/>
          <w:lang w:val="en-US"/>
        </w:rPr>
      </w:pPr>
    </w:p>
    <w:p w14:paraId="0F5BBB12" w14:textId="77777777" w:rsidR="00D05476" w:rsidRPr="00D05476" w:rsidRDefault="00D05476" w:rsidP="008142B4">
      <w:pPr>
        <w:pStyle w:val="HeadingPol2"/>
      </w:pPr>
      <w:bookmarkStart w:id="30" w:name="_Toc239770591"/>
      <w:r w:rsidRPr="00D05476">
        <w:t>6.2 Catering</w:t>
      </w:r>
      <w:bookmarkEnd w:id="30"/>
    </w:p>
    <w:p w14:paraId="4D2460DA" w14:textId="77777777" w:rsidR="00D05476" w:rsidRPr="00D05476" w:rsidRDefault="00D05476" w:rsidP="008142B4">
      <w:pPr>
        <w:pStyle w:val="NormalWeb"/>
        <w:spacing w:before="0" w:beforeAutospacing="0" w:after="0" w:afterAutospacing="0"/>
        <w:rPr>
          <w:rFonts w:eastAsia="MS Mincho"/>
        </w:rPr>
      </w:pPr>
      <w:r w:rsidRPr="00D05476">
        <w:rPr>
          <w:rFonts w:eastAsia="MS Mincho"/>
        </w:rPr>
        <w:t>The school is committed to providing safe food options to meet the dietary needs of pupils with allergies through our 3</w:t>
      </w:r>
      <w:r w:rsidRPr="00D05476">
        <w:rPr>
          <w:rFonts w:eastAsia="MS Mincho"/>
          <w:vertAlign w:val="superscript"/>
        </w:rPr>
        <w:t>rd</w:t>
      </w:r>
      <w:r w:rsidRPr="00D05476">
        <w:rPr>
          <w:rFonts w:eastAsia="MS Mincho"/>
        </w:rPr>
        <w:t xml:space="preserve"> party catering contractor.</w:t>
      </w:r>
    </w:p>
    <w:p w14:paraId="07A477B2" w14:textId="77777777" w:rsidR="00D05476" w:rsidRPr="00D05476" w:rsidRDefault="00D05476" w:rsidP="008142B4">
      <w:pPr>
        <w:pStyle w:val="NormalWeb"/>
        <w:spacing w:before="0" w:beforeAutospacing="0" w:after="0" w:afterAutospacing="0"/>
        <w:rPr>
          <w:rFonts w:eastAsia="MS Mincho" w:cs="Arial"/>
          <w:szCs w:val="20"/>
        </w:rPr>
      </w:pPr>
      <w:r w:rsidRPr="00D05476">
        <w:rPr>
          <w:rFonts w:eastAsia="MS Mincho" w:cs="Arial"/>
          <w:szCs w:val="20"/>
        </w:rPr>
        <w:t xml:space="preserve">Catering staff receive appropriate training and </w:t>
      </w:r>
      <w:proofErr w:type="gramStart"/>
      <w:r w:rsidRPr="00D05476">
        <w:rPr>
          <w:rFonts w:eastAsia="MS Mincho" w:cs="Arial"/>
          <w:szCs w:val="20"/>
        </w:rPr>
        <w:t>are able to</w:t>
      </w:r>
      <w:proofErr w:type="gramEnd"/>
      <w:r w:rsidRPr="00D05476">
        <w:rPr>
          <w:rFonts w:eastAsia="MS Mincho" w:cs="Arial"/>
          <w:szCs w:val="20"/>
        </w:rPr>
        <w:t xml:space="preserve"> identify pupils with allergies</w:t>
      </w:r>
    </w:p>
    <w:p w14:paraId="4B909BBD" w14:textId="77777777" w:rsidR="00D05476" w:rsidRPr="00D05476" w:rsidRDefault="00D05476" w:rsidP="008142B4">
      <w:pPr>
        <w:pStyle w:val="NormalWeb"/>
        <w:spacing w:before="0" w:beforeAutospacing="0" w:after="0" w:afterAutospacing="0"/>
        <w:rPr>
          <w:rFonts w:eastAsia="MS Mincho" w:cs="Arial"/>
          <w:szCs w:val="20"/>
        </w:rPr>
      </w:pPr>
      <w:r w:rsidRPr="00D05476">
        <w:rPr>
          <w:rFonts w:eastAsia="MS Mincho" w:cs="Arial"/>
          <w:szCs w:val="20"/>
          <w:lang w:val="en-US"/>
        </w:rPr>
        <w:t>The school will engage with caterers to understand the controls in place to ensure that food service complies with relevant requirements</w:t>
      </w:r>
    </w:p>
    <w:p w14:paraId="05B384B8" w14:textId="77777777" w:rsidR="00D05476" w:rsidRPr="00D05476" w:rsidRDefault="00D05476" w:rsidP="008142B4">
      <w:pPr>
        <w:pStyle w:val="NormalWeb"/>
        <w:spacing w:before="0" w:beforeAutospacing="0" w:after="0" w:afterAutospacing="0"/>
        <w:rPr>
          <w:rFonts w:eastAsia="MS Mincho" w:cs="Arial"/>
          <w:szCs w:val="20"/>
        </w:rPr>
      </w:pPr>
      <w:r w:rsidRPr="00D05476">
        <w:rPr>
          <w:rFonts w:eastAsia="MS Mincho" w:cs="Arial"/>
          <w:szCs w:val="20"/>
        </w:rPr>
        <w:t xml:space="preserve">School menus are available for parents/carers and pupils to view with ingredients clearly labelled, and </w:t>
      </w:r>
      <w:r w:rsidRPr="00D05476">
        <w:rPr>
          <w:rFonts w:eastAsia="MS Mincho" w:cs="Arial"/>
          <w:szCs w:val="20"/>
          <w:lang w:val="en-US"/>
        </w:rPr>
        <w:t>catering staff are available to discuss the provision of allergy safe meals with parents/carers</w:t>
      </w:r>
    </w:p>
    <w:p w14:paraId="52F73F44" w14:textId="77777777" w:rsidR="00D05476" w:rsidRPr="00D05476" w:rsidRDefault="00D05476" w:rsidP="008142B4">
      <w:pPr>
        <w:pStyle w:val="NormalWeb"/>
        <w:spacing w:before="0" w:beforeAutospacing="0" w:after="0" w:afterAutospacing="0"/>
        <w:rPr>
          <w:rFonts w:eastAsia="MS Mincho" w:cs="Arial"/>
          <w:szCs w:val="20"/>
        </w:rPr>
      </w:pPr>
      <w:r w:rsidRPr="00D05476">
        <w:rPr>
          <w:rFonts w:eastAsia="MS Mincho" w:cs="Arial"/>
          <w:szCs w:val="20"/>
          <w:lang w:val="en-US"/>
        </w:rPr>
        <w:t xml:space="preserve">Where changes are made to school menus, we will make sure these comply with legislation, and continue to meet any special dietary needs of pupils </w:t>
      </w:r>
    </w:p>
    <w:p w14:paraId="7242E4EC" w14:textId="77777777" w:rsidR="00D05476" w:rsidRPr="00D05476" w:rsidRDefault="00D05476" w:rsidP="008142B4">
      <w:pPr>
        <w:pStyle w:val="NormalWeb"/>
        <w:spacing w:before="0" w:beforeAutospacing="0" w:after="0" w:afterAutospacing="0"/>
        <w:rPr>
          <w:rFonts w:eastAsia="MS Mincho" w:cs="Arial"/>
          <w:szCs w:val="20"/>
        </w:rPr>
      </w:pPr>
      <w:r w:rsidRPr="00D05476">
        <w:rPr>
          <w:rFonts w:eastAsia="MS Mincho" w:cs="Arial"/>
          <w:szCs w:val="20"/>
        </w:rPr>
        <w:t xml:space="preserve">Food allergen information relating to the ‘top 14’ allergens is displayed on the packaging of all food products, allowing pupils and staff to make safer choices. </w:t>
      </w:r>
      <w:r w:rsidRPr="00D05476">
        <w:rPr>
          <w:rFonts w:eastAsia="MS Mincho" w:cs="Arial"/>
          <w:color w:val="242424"/>
          <w:szCs w:val="20"/>
          <w:shd w:val="clear" w:color="auto" w:fill="FFFFFF"/>
          <w:lang w:val="en-US"/>
        </w:rPr>
        <w:t>Allergen information labelling will follow all </w:t>
      </w:r>
      <w:hyperlink r:id="rId18" w:tgtFrame="_blank" w:tooltip="legal requirements" w:history="1">
        <w:r w:rsidRPr="00D05476">
          <w:rPr>
            <w:rFonts w:eastAsia="MS Mincho" w:cs="Arial"/>
            <w:color w:val="0072CC"/>
            <w:szCs w:val="20"/>
            <w:u w:val="single"/>
            <w:lang w:val="en-US"/>
          </w:rPr>
          <w:t>legal requirements</w:t>
        </w:r>
      </w:hyperlink>
      <w:r w:rsidRPr="00D05476">
        <w:rPr>
          <w:rFonts w:eastAsia="MS Mincho" w:cs="Arial"/>
          <w:color w:val="242424"/>
          <w:szCs w:val="20"/>
          <w:shd w:val="clear" w:color="auto" w:fill="FFFFFF"/>
          <w:lang w:val="en-US"/>
        </w:rPr>
        <w:t> that apply to naming the food and listing ingredients, as outlined by the Food Standards Agency (FSA)</w:t>
      </w:r>
    </w:p>
    <w:p w14:paraId="0B552E0B" w14:textId="77777777" w:rsidR="00D05476" w:rsidRPr="00D05476" w:rsidRDefault="00D05476" w:rsidP="008142B4">
      <w:pPr>
        <w:pStyle w:val="NormalWeb"/>
        <w:spacing w:before="0" w:beforeAutospacing="0" w:after="0" w:afterAutospacing="0"/>
        <w:rPr>
          <w:rFonts w:ascii="Times New Roman" w:hAnsi="Times New Roman"/>
          <w:szCs w:val="20"/>
          <w:lang w:val="en-US"/>
        </w:rPr>
      </w:pPr>
      <w:r w:rsidRPr="00D05476">
        <w:rPr>
          <w:rFonts w:eastAsia="MS Mincho" w:cs="Arial"/>
          <w:szCs w:val="20"/>
          <w:shd w:val="clear" w:color="auto" w:fill="FFFFFF"/>
          <w:lang w:val="en-US"/>
        </w:rPr>
        <w:t xml:space="preserve">Where food is provided by the school, staff will understand how to read labels for food allergens </w:t>
      </w:r>
    </w:p>
    <w:p w14:paraId="5DD41CA8" w14:textId="77777777" w:rsidR="00D05476" w:rsidRDefault="00D05476" w:rsidP="008142B4">
      <w:pPr>
        <w:pStyle w:val="NormalWeb"/>
        <w:spacing w:before="0" w:beforeAutospacing="0" w:after="0" w:afterAutospacing="0"/>
        <w:rPr>
          <w:rFonts w:eastAsia="MS Mincho" w:cs="Arial"/>
          <w:szCs w:val="20"/>
        </w:rPr>
      </w:pPr>
      <w:r w:rsidRPr="00D05476">
        <w:rPr>
          <w:rFonts w:eastAsia="MS Mincho" w:cs="Arial"/>
          <w:szCs w:val="20"/>
        </w:rPr>
        <w:t>Catering staff follow hygiene and allergy procedures when preparing food to avoid cross-contamination</w:t>
      </w:r>
    </w:p>
    <w:p w14:paraId="69519782" w14:textId="77777777" w:rsidR="008142B4" w:rsidRPr="00D05476" w:rsidRDefault="008142B4" w:rsidP="008142B4">
      <w:pPr>
        <w:pStyle w:val="NormalWeb"/>
        <w:spacing w:before="0" w:beforeAutospacing="0" w:after="0" w:afterAutospacing="0"/>
        <w:rPr>
          <w:rFonts w:eastAsia="MS Mincho" w:cs="Arial"/>
          <w:szCs w:val="20"/>
        </w:rPr>
      </w:pPr>
    </w:p>
    <w:p w14:paraId="2D5C4FDE" w14:textId="77777777" w:rsidR="00D05476" w:rsidRPr="00D05476" w:rsidRDefault="00D05476" w:rsidP="008142B4">
      <w:pPr>
        <w:pStyle w:val="HeadingPol2"/>
      </w:pPr>
      <w:bookmarkStart w:id="31" w:name="_Toc239770592"/>
      <w:r w:rsidRPr="00D05476">
        <w:t>6.3 Insect bites/stings</w:t>
      </w:r>
      <w:bookmarkEnd w:id="31"/>
    </w:p>
    <w:p w14:paraId="4970D4A2" w14:textId="77777777" w:rsidR="00D05476" w:rsidRPr="00D05476" w:rsidRDefault="00D05476" w:rsidP="008142B4">
      <w:pPr>
        <w:pStyle w:val="NormalWeb"/>
        <w:spacing w:before="0" w:beforeAutospacing="0" w:after="0" w:afterAutospacing="0"/>
        <w:rPr>
          <w:rFonts w:eastAsia="MS Mincho"/>
        </w:rPr>
      </w:pPr>
      <w:r w:rsidRPr="00D05476">
        <w:rPr>
          <w:rFonts w:eastAsia="MS Mincho"/>
          <w:highlight w:val="yellow"/>
        </w:rPr>
        <w:t>Insert procedures for preventing and dealing with insect bites/stings. For example</w:t>
      </w:r>
      <w:r w:rsidRPr="00D05476">
        <w:rPr>
          <w:rFonts w:eastAsia="MS Mincho"/>
        </w:rPr>
        <w:t>:</w:t>
      </w:r>
    </w:p>
    <w:p w14:paraId="089A34A7" w14:textId="77777777" w:rsidR="00D05476" w:rsidRPr="00D05476" w:rsidRDefault="00D05476" w:rsidP="00F22B32">
      <w:pPr>
        <w:pStyle w:val="NormalWeb"/>
        <w:numPr>
          <w:ilvl w:val="0"/>
          <w:numId w:val="32"/>
        </w:numPr>
        <w:spacing w:before="0" w:beforeAutospacing="0" w:after="0" w:afterAutospacing="0"/>
        <w:rPr>
          <w:rFonts w:eastAsia="MS Mincho" w:cs="Arial"/>
          <w:szCs w:val="20"/>
        </w:rPr>
      </w:pPr>
      <w:r w:rsidRPr="00D05476">
        <w:rPr>
          <w:rFonts w:eastAsia="MS Mincho" w:cs="Arial"/>
          <w:szCs w:val="20"/>
        </w:rPr>
        <w:t>When outdoors:</w:t>
      </w:r>
    </w:p>
    <w:p w14:paraId="1EE2B06E" w14:textId="77777777" w:rsidR="00D05476" w:rsidRPr="00D05476" w:rsidRDefault="00D05476" w:rsidP="00F22B32">
      <w:pPr>
        <w:pStyle w:val="NormalWeb"/>
        <w:numPr>
          <w:ilvl w:val="0"/>
          <w:numId w:val="32"/>
        </w:numPr>
        <w:spacing w:before="0" w:beforeAutospacing="0" w:after="0" w:afterAutospacing="0"/>
        <w:rPr>
          <w:rFonts w:eastAsia="MS Mincho" w:cs="Arial"/>
          <w:szCs w:val="20"/>
        </w:rPr>
      </w:pPr>
      <w:r w:rsidRPr="00D05476">
        <w:rPr>
          <w:rFonts w:eastAsia="MS Mincho" w:cs="Arial"/>
          <w:szCs w:val="20"/>
        </w:rPr>
        <w:lastRenderedPageBreak/>
        <w:t>Shoes should always be worn</w:t>
      </w:r>
    </w:p>
    <w:p w14:paraId="7997238E" w14:textId="77777777" w:rsidR="00D05476" w:rsidRDefault="00D05476" w:rsidP="00F22B32">
      <w:pPr>
        <w:pStyle w:val="NormalWeb"/>
        <w:numPr>
          <w:ilvl w:val="0"/>
          <w:numId w:val="32"/>
        </w:numPr>
        <w:spacing w:before="0" w:beforeAutospacing="0" w:after="0" w:afterAutospacing="0"/>
        <w:rPr>
          <w:rFonts w:eastAsia="MS Mincho" w:cs="Arial"/>
          <w:szCs w:val="20"/>
        </w:rPr>
      </w:pPr>
      <w:r w:rsidRPr="00D05476">
        <w:rPr>
          <w:rFonts w:eastAsia="MS Mincho" w:cs="Arial"/>
          <w:szCs w:val="20"/>
        </w:rPr>
        <w:t>Food and drink should be covered</w:t>
      </w:r>
    </w:p>
    <w:p w14:paraId="6F44A4C0" w14:textId="77777777" w:rsidR="008142B4" w:rsidRPr="00D05476" w:rsidRDefault="008142B4" w:rsidP="00D05476">
      <w:pPr>
        <w:spacing w:after="120" w:line="240" w:lineRule="auto"/>
        <w:ind w:left="170" w:hanging="170"/>
        <w:rPr>
          <w:rFonts w:eastAsia="MS Mincho" w:cs="Arial"/>
          <w:sz w:val="20"/>
          <w:szCs w:val="20"/>
        </w:rPr>
      </w:pPr>
    </w:p>
    <w:p w14:paraId="363BF63F" w14:textId="77777777" w:rsidR="00D05476" w:rsidRPr="00D05476" w:rsidRDefault="00D05476" w:rsidP="008142B4">
      <w:pPr>
        <w:pStyle w:val="HeadingPol2"/>
      </w:pPr>
      <w:bookmarkStart w:id="32" w:name="_Toc239770593"/>
      <w:r w:rsidRPr="00D05476">
        <w:t>6.4 Animals</w:t>
      </w:r>
      <w:bookmarkEnd w:id="32"/>
    </w:p>
    <w:p w14:paraId="3562ABE0" w14:textId="77777777" w:rsidR="00D05476" w:rsidRPr="00D05476" w:rsidRDefault="00D05476" w:rsidP="008142B4">
      <w:pPr>
        <w:pStyle w:val="NormalWeb"/>
        <w:spacing w:before="0" w:beforeAutospacing="0" w:after="0" w:afterAutospacing="0"/>
        <w:rPr>
          <w:rFonts w:eastAsia="MS Mincho"/>
        </w:rPr>
      </w:pPr>
      <w:r w:rsidRPr="00D05476">
        <w:rPr>
          <w:rFonts w:eastAsia="MS Mincho"/>
          <w:highlight w:val="yellow"/>
        </w:rPr>
        <w:t>Insert hygiene procedures for managing allergies to animals such as dogs, if relevant for your school context. For example:</w:t>
      </w:r>
    </w:p>
    <w:p w14:paraId="256873D0" w14:textId="77777777" w:rsidR="00D05476" w:rsidRPr="00D05476" w:rsidRDefault="00D05476" w:rsidP="00F22B32">
      <w:pPr>
        <w:pStyle w:val="NormalWeb"/>
        <w:numPr>
          <w:ilvl w:val="0"/>
          <w:numId w:val="33"/>
        </w:numPr>
        <w:spacing w:before="0" w:beforeAutospacing="0" w:after="0" w:afterAutospacing="0"/>
        <w:rPr>
          <w:rFonts w:eastAsia="MS Mincho" w:cs="Arial"/>
          <w:szCs w:val="20"/>
        </w:rPr>
      </w:pPr>
      <w:r w:rsidRPr="00D05476">
        <w:rPr>
          <w:rFonts w:eastAsia="MS Mincho" w:cs="Arial"/>
          <w:szCs w:val="20"/>
        </w:rPr>
        <w:t xml:space="preserve">All pupils will always wash hands after interacting with animals to avoid putting pupils with allergies at risk through later contact </w:t>
      </w:r>
    </w:p>
    <w:p w14:paraId="332FB852" w14:textId="77777777" w:rsidR="00D05476" w:rsidRDefault="00D05476" w:rsidP="00F22B32">
      <w:pPr>
        <w:pStyle w:val="NormalWeb"/>
        <w:numPr>
          <w:ilvl w:val="0"/>
          <w:numId w:val="33"/>
        </w:numPr>
        <w:spacing w:before="0" w:beforeAutospacing="0" w:after="0" w:afterAutospacing="0"/>
        <w:rPr>
          <w:rFonts w:eastAsia="MS Mincho" w:cs="Arial"/>
          <w:szCs w:val="20"/>
        </w:rPr>
      </w:pPr>
      <w:r w:rsidRPr="00D05476">
        <w:rPr>
          <w:rFonts w:eastAsia="MS Mincho" w:cs="Arial"/>
          <w:szCs w:val="20"/>
        </w:rPr>
        <w:t>Pupils with animal allergies will not interact with animals</w:t>
      </w:r>
    </w:p>
    <w:p w14:paraId="2ADB1AC9" w14:textId="77777777" w:rsidR="008142B4" w:rsidRPr="00D05476" w:rsidRDefault="008142B4" w:rsidP="00D05476">
      <w:pPr>
        <w:spacing w:after="120" w:line="240" w:lineRule="auto"/>
        <w:ind w:left="170" w:hanging="170"/>
        <w:rPr>
          <w:rFonts w:eastAsia="MS Mincho" w:cs="Arial"/>
          <w:sz w:val="20"/>
          <w:szCs w:val="20"/>
        </w:rPr>
      </w:pPr>
    </w:p>
    <w:p w14:paraId="48BEFFC0" w14:textId="77777777" w:rsidR="00D05476" w:rsidRPr="00D05476" w:rsidRDefault="00D05476" w:rsidP="008142B4">
      <w:pPr>
        <w:pStyle w:val="HeadingPol2"/>
      </w:pPr>
      <w:bookmarkStart w:id="33" w:name="_Toc239770594"/>
      <w:r w:rsidRPr="00D05476">
        <w:t>6.5 Visits and trips</w:t>
      </w:r>
      <w:bookmarkEnd w:id="33"/>
    </w:p>
    <w:p w14:paraId="62663A0C"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No pupils with allergies will be excluded from taking part</w:t>
      </w:r>
    </w:p>
    <w:p w14:paraId="06CDBB46"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The school will plan accordingly for all visits and trips, and arrange for the staff members involved to be aware of pupils’ allergies and to have received appropriate training</w:t>
      </w:r>
    </w:p>
    <w:p w14:paraId="1D9628E6" w14:textId="77777777" w:rsidR="00D05476" w:rsidRPr="00D05476" w:rsidRDefault="00D05476" w:rsidP="008159E7">
      <w:pPr>
        <w:pStyle w:val="NormalWeb"/>
        <w:spacing w:before="0" w:beforeAutospacing="0" w:after="0" w:afterAutospacing="0"/>
        <w:rPr>
          <w:rFonts w:eastAsia="MS Mincho"/>
          <w:lang w:val="en-US"/>
        </w:rPr>
      </w:pPr>
      <w:r w:rsidRPr="00D05476">
        <w:rPr>
          <w:rFonts w:eastAsia="MS Mincho"/>
          <w:lang w:val="en-US"/>
        </w:rPr>
        <w:t>The school will conduct a risk assessment for any pupil at risk of anaphylaxis taking part in a school trip</w:t>
      </w:r>
    </w:p>
    <w:p w14:paraId="24ABC970" w14:textId="77777777" w:rsidR="00D05476" w:rsidRPr="00D05476" w:rsidRDefault="00D05476" w:rsidP="008159E7">
      <w:pPr>
        <w:pStyle w:val="NormalWeb"/>
        <w:spacing w:before="0" w:beforeAutospacing="0" w:after="0" w:afterAutospacing="0"/>
        <w:rPr>
          <w:rFonts w:eastAsia="MS Mincho"/>
          <w:lang w:val="en-US"/>
        </w:rPr>
      </w:pPr>
      <w:r w:rsidRPr="00D05476">
        <w:rPr>
          <w:rFonts w:eastAsia="MS Mincho"/>
          <w:lang w:val="en-US"/>
        </w:rPr>
        <w:t>Pupils at risk of anaphylaxis should have their own ADs with them</w:t>
      </w:r>
    </w:p>
    <w:p w14:paraId="6D5B84E8" w14:textId="77777777" w:rsidR="00D05476" w:rsidRPr="00D05476" w:rsidRDefault="00D05476" w:rsidP="008159E7">
      <w:pPr>
        <w:pStyle w:val="NormalWeb"/>
        <w:spacing w:before="0" w:beforeAutospacing="0" w:after="0" w:afterAutospacing="0"/>
        <w:rPr>
          <w:rFonts w:eastAsia="MS Mincho"/>
          <w:lang w:val="en-US"/>
        </w:rPr>
      </w:pPr>
      <w:r w:rsidRPr="00D05476">
        <w:rPr>
          <w:rFonts w:eastAsia="MS Mincho"/>
          <w:lang w:val="en-US"/>
        </w:rPr>
        <w:t>Staff trained to administer adrenaline in an emergency will be present on the school trip</w:t>
      </w:r>
    </w:p>
    <w:p w14:paraId="6B06B376"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Appropriate measures will be taken in line with the school’s AD protocols for off-site events and school trips (see section 8.5)</w:t>
      </w:r>
    </w:p>
    <w:p w14:paraId="7B1FA761" w14:textId="77777777" w:rsidR="00D05476" w:rsidRPr="00D05476" w:rsidRDefault="00D05476" w:rsidP="00D05476">
      <w:pPr>
        <w:spacing w:after="120" w:line="240" w:lineRule="auto"/>
        <w:ind w:left="170"/>
        <w:rPr>
          <w:rFonts w:eastAsia="MS Mincho" w:cs="Arial"/>
          <w:sz w:val="20"/>
          <w:szCs w:val="20"/>
        </w:rPr>
      </w:pPr>
    </w:p>
    <w:p w14:paraId="08653BA3" w14:textId="77777777" w:rsidR="00D05476" w:rsidRPr="00D05476" w:rsidRDefault="00D05476" w:rsidP="008159E7">
      <w:pPr>
        <w:pStyle w:val="HeadingPol"/>
      </w:pPr>
      <w:bookmarkStart w:id="34" w:name="_Toc236981030"/>
      <w:bookmarkStart w:id="35" w:name="_Toc239770595"/>
      <w:r w:rsidRPr="00D05476">
        <w:t>7. Procedures for handling an allergic reaction</w:t>
      </w:r>
      <w:bookmarkEnd w:id="34"/>
      <w:bookmarkEnd w:id="35"/>
    </w:p>
    <w:p w14:paraId="2EAD9862"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 xml:space="preserve">All staff are trained to recognise the signs of both mild and severe allergic reactions (known as anaphylaxis) and respond appropriately </w:t>
      </w:r>
    </w:p>
    <w:p w14:paraId="54BBBBF8"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Staff are trained in the administration of adrenaline to minimise delays in an emergency</w:t>
      </w:r>
    </w:p>
    <w:p w14:paraId="4127072A"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If the pupil has an allergy action plan, this must be followed</w:t>
      </w:r>
    </w:p>
    <w:p w14:paraId="114AA995"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A spare s</w:t>
      </w:r>
      <w:r w:rsidRPr="00D05476">
        <w:rPr>
          <w:color w:val="1D1C1D"/>
        </w:rPr>
        <w:t>chool AD device will only be used if:</w:t>
      </w:r>
    </w:p>
    <w:p w14:paraId="78586C01" w14:textId="77777777" w:rsidR="00D05476" w:rsidRPr="00D05476" w:rsidRDefault="00D05476" w:rsidP="00F22B32">
      <w:pPr>
        <w:pStyle w:val="NormalWeb"/>
        <w:numPr>
          <w:ilvl w:val="0"/>
          <w:numId w:val="34"/>
        </w:numPr>
        <w:spacing w:before="0" w:beforeAutospacing="0" w:after="0" w:afterAutospacing="0"/>
        <w:rPr>
          <w:rFonts w:eastAsia="MS Mincho"/>
        </w:rPr>
      </w:pPr>
      <w:r w:rsidRPr="00D05476">
        <w:rPr>
          <w:rFonts w:eastAsia="MS Mincho"/>
        </w:rPr>
        <w:t>The pupil does not have a prescribed AD</w:t>
      </w:r>
    </w:p>
    <w:p w14:paraId="73344903" w14:textId="77777777" w:rsidR="00D05476" w:rsidRPr="00D05476" w:rsidRDefault="00D05476" w:rsidP="00F22B32">
      <w:pPr>
        <w:pStyle w:val="NormalWeb"/>
        <w:numPr>
          <w:ilvl w:val="0"/>
          <w:numId w:val="34"/>
        </w:numPr>
        <w:spacing w:before="0" w:beforeAutospacing="0" w:after="0" w:afterAutospacing="0"/>
        <w:rPr>
          <w:rFonts w:eastAsia="MS Mincho"/>
        </w:rPr>
      </w:pPr>
      <w:r w:rsidRPr="00D05476">
        <w:rPr>
          <w:rFonts w:eastAsia="MS Mincho"/>
        </w:rPr>
        <w:t xml:space="preserve">The pupil’s prescribed AD </w:t>
      </w:r>
      <w:proofErr w:type="gramStart"/>
      <w:r w:rsidRPr="00D05476">
        <w:rPr>
          <w:rFonts w:eastAsia="MS Mincho"/>
        </w:rPr>
        <w:t>are</w:t>
      </w:r>
      <w:proofErr w:type="gramEnd"/>
      <w:r w:rsidRPr="00D05476">
        <w:rPr>
          <w:rFonts w:eastAsia="MS Mincho"/>
        </w:rPr>
        <w:t xml:space="preserve"> not available or misfire</w:t>
      </w:r>
    </w:p>
    <w:p w14:paraId="37E1F299" w14:textId="77777777" w:rsidR="00D05476" w:rsidRPr="00D05476" w:rsidRDefault="00D05476" w:rsidP="00D05476">
      <w:pPr>
        <w:spacing w:after="120" w:line="240" w:lineRule="auto"/>
        <w:rPr>
          <w:rFonts w:eastAsia="MS Mincho" w:cs="Arial"/>
          <w:sz w:val="20"/>
          <w:szCs w:val="20"/>
          <w:lang w:val="en-US"/>
        </w:rPr>
      </w:pPr>
    </w:p>
    <w:p w14:paraId="7224B0D2" w14:textId="77777777" w:rsidR="00D05476" w:rsidRPr="00D05476" w:rsidRDefault="00D05476" w:rsidP="008159E7">
      <w:pPr>
        <w:pStyle w:val="HeadingPol"/>
      </w:pPr>
      <w:bookmarkStart w:id="36" w:name="_Toc236981031"/>
      <w:bookmarkStart w:id="37" w:name="_Toc239770596"/>
      <w:r w:rsidRPr="00D05476">
        <w:t>8. Adrenaline devices (ADs)</w:t>
      </w:r>
      <w:bookmarkEnd w:id="36"/>
      <w:bookmarkEnd w:id="37"/>
    </w:p>
    <w:p w14:paraId="04A04EF2" w14:textId="77777777" w:rsidR="00D05476" w:rsidRDefault="00D05476" w:rsidP="00F22B32">
      <w:pPr>
        <w:pStyle w:val="NormalWeb"/>
        <w:spacing w:before="0" w:beforeAutospacing="0" w:after="0" w:afterAutospacing="0"/>
        <w:rPr>
          <w:rFonts w:eastAsia="MS Mincho"/>
        </w:rPr>
      </w:pPr>
      <w:r w:rsidRPr="00D05476">
        <w:rPr>
          <w:rFonts w:eastAsia="MS Mincho"/>
          <w:highlight w:val="yellow"/>
        </w:rPr>
        <w:t xml:space="preserve">Following the Department of Health and Social Care’s Guidance on using </w:t>
      </w:r>
      <w:hyperlink r:id="rId19" w:history="1">
        <w:r w:rsidRPr="00D05476">
          <w:rPr>
            <w:rFonts w:eastAsia="MS Mincho"/>
            <w:color w:val="0072CC"/>
            <w:highlight w:val="yellow"/>
            <w:u w:val="single"/>
          </w:rPr>
          <w:t>emergency adrenaline auto-injectors in schools</w:t>
        </w:r>
      </w:hyperlink>
      <w:r w:rsidRPr="00D05476">
        <w:rPr>
          <w:rFonts w:eastAsia="MS Mincho"/>
          <w:highlight w:val="yellow"/>
        </w:rPr>
        <w:t>, set out your school’s procedures for ADs, covering these areas</w:t>
      </w:r>
      <w:r w:rsidRPr="00D05476">
        <w:rPr>
          <w:rFonts w:eastAsia="MS Mincho"/>
        </w:rPr>
        <w:t>:</w:t>
      </w:r>
    </w:p>
    <w:p w14:paraId="1874E6B1" w14:textId="77777777" w:rsidR="008159E7" w:rsidRPr="00D05476" w:rsidRDefault="008159E7" w:rsidP="00D05476">
      <w:pPr>
        <w:spacing w:after="120" w:line="240" w:lineRule="auto"/>
        <w:rPr>
          <w:rFonts w:eastAsia="MS Mincho"/>
          <w:sz w:val="20"/>
          <w:szCs w:val="24"/>
        </w:rPr>
      </w:pPr>
    </w:p>
    <w:p w14:paraId="150147B3" w14:textId="77777777" w:rsidR="00D05476" w:rsidRPr="00D05476" w:rsidRDefault="00D05476" w:rsidP="008159E7">
      <w:pPr>
        <w:pStyle w:val="HeadingPol2"/>
        <w:rPr>
          <w:lang w:val="en-US"/>
        </w:rPr>
      </w:pPr>
      <w:bookmarkStart w:id="38" w:name="_Toc239770597"/>
      <w:r w:rsidRPr="00D05476">
        <w:rPr>
          <w:lang w:val="en-US"/>
        </w:rPr>
        <w:t>8.1 Prescribed ADs</w:t>
      </w:r>
      <w:bookmarkEnd w:id="38"/>
    </w:p>
    <w:p w14:paraId="6D2850D4" w14:textId="77777777" w:rsidR="00D05476" w:rsidRPr="00D05476" w:rsidRDefault="00D05476" w:rsidP="008159E7">
      <w:pPr>
        <w:pStyle w:val="NormalWeb"/>
        <w:spacing w:before="0" w:beforeAutospacing="0" w:after="0" w:afterAutospacing="0"/>
        <w:rPr>
          <w:rFonts w:eastAsia="MS Mincho"/>
          <w:lang w:val="en-US"/>
        </w:rPr>
      </w:pPr>
      <w:r w:rsidRPr="00D05476">
        <w:rPr>
          <w:rFonts w:eastAsia="MS Mincho"/>
          <w:lang w:val="en-US"/>
        </w:rPr>
        <w:t xml:space="preserve">Pupils who are prescribed ADs are encouraged to </w:t>
      </w:r>
      <w:proofErr w:type="gramStart"/>
      <w:r w:rsidRPr="00D05476">
        <w:rPr>
          <w:rFonts w:eastAsia="MS Mincho"/>
          <w:lang w:val="en-US"/>
        </w:rPr>
        <w:t>keep them near or on their person at all times</w:t>
      </w:r>
      <w:proofErr w:type="gramEnd"/>
      <w:r w:rsidRPr="00D05476">
        <w:rPr>
          <w:rFonts w:eastAsia="MS Mincho"/>
          <w:lang w:val="en-US"/>
        </w:rPr>
        <w:t xml:space="preserve"> including when travelling to or from the school and on school trips. It is recommended that two devices are </w:t>
      </w:r>
      <w:proofErr w:type="gramStart"/>
      <w:r w:rsidRPr="00D05476">
        <w:rPr>
          <w:rFonts w:eastAsia="MS Mincho"/>
          <w:lang w:val="en-US"/>
        </w:rPr>
        <w:t>carried at all times</w:t>
      </w:r>
      <w:proofErr w:type="gramEnd"/>
      <w:r w:rsidRPr="00D05476">
        <w:rPr>
          <w:rFonts w:eastAsia="MS Mincho"/>
          <w:lang w:val="en-US"/>
        </w:rPr>
        <w:t xml:space="preserve">. Pupils with prescribed ADs should take them home with them at the end of each school day, and parents are responsible for ensuring that they are </w:t>
      </w:r>
      <w:proofErr w:type="gramStart"/>
      <w:r w:rsidRPr="00D05476">
        <w:rPr>
          <w:rFonts w:eastAsia="MS Mincho"/>
          <w:lang w:val="en-US"/>
        </w:rPr>
        <w:t>in</w:t>
      </w:r>
      <w:proofErr w:type="gramEnd"/>
      <w:r w:rsidRPr="00D05476">
        <w:rPr>
          <w:rFonts w:eastAsia="MS Mincho"/>
          <w:lang w:val="en-US"/>
        </w:rPr>
        <w:t xml:space="preserve"> date.</w:t>
      </w:r>
    </w:p>
    <w:p w14:paraId="3EB1B4B3"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If a pupil cannot keep their ADs with them in the classroom (due to age or other considerations), then the devices will be stored:</w:t>
      </w:r>
    </w:p>
    <w:p w14:paraId="426E0F38" w14:textId="77777777" w:rsidR="00D05476" w:rsidRPr="00D05476" w:rsidRDefault="00D05476" w:rsidP="00144289">
      <w:pPr>
        <w:pStyle w:val="NormalWeb"/>
        <w:numPr>
          <w:ilvl w:val="0"/>
          <w:numId w:val="35"/>
        </w:numPr>
        <w:spacing w:before="0" w:beforeAutospacing="0" w:after="0" w:afterAutospacing="0"/>
        <w:rPr>
          <w:rFonts w:eastAsia="MS Mincho"/>
        </w:rPr>
      </w:pPr>
      <w:r w:rsidRPr="00D05476">
        <w:rPr>
          <w:rFonts w:eastAsia="MS Mincho"/>
          <w:highlight w:val="yellow"/>
        </w:rPr>
        <w:t>Provide details of where prescribed ADs will be stored. They should be:</w:t>
      </w:r>
    </w:p>
    <w:p w14:paraId="134AA92B" w14:textId="77777777" w:rsidR="00D05476" w:rsidRPr="00D05476" w:rsidRDefault="00D05476" w:rsidP="00144289">
      <w:pPr>
        <w:pStyle w:val="NormalWeb"/>
        <w:numPr>
          <w:ilvl w:val="0"/>
          <w:numId w:val="35"/>
        </w:numPr>
        <w:spacing w:before="0" w:beforeAutospacing="0" w:after="0" w:afterAutospacing="0"/>
        <w:rPr>
          <w:rFonts w:eastAsia="MS Mincho" w:cs="Arial"/>
          <w:szCs w:val="20"/>
          <w:highlight w:val="yellow"/>
        </w:rPr>
      </w:pPr>
      <w:r w:rsidRPr="00D05476">
        <w:rPr>
          <w:rFonts w:eastAsia="MS Mincho" w:cs="Arial"/>
          <w:szCs w:val="20"/>
          <w:highlight w:val="yellow"/>
        </w:rPr>
        <w:t xml:space="preserve">In an appropriate central location that is </w:t>
      </w:r>
      <w:proofErr w:type="gramStart"/>
      <w:r w:rsidRPr="00D05476">
        <w:rPr>
          <w:rFonts w:eastAsia="MS Mincho" w:cs="Arial"/>
          <w:szCs w:val="20"/>
          <w:highlight w:val="yellow"/>
        </w:rPr>
        <w:t>unlocked and accessible at all times</w:t>
      </w:r>
      <w:proofErr w:type="gramEnd"/>
    </w:p>
    <w:p w14:paraId="32489796" w14:textId="77777777" w:rsidR="00D05476" w:rsidRPr="00D05476" w:rsidRDefault="00D05476" w:rsidP="00144289">
      <w:pPr>
        <w:pStyle w:val="NormalWeb"/>
        <w:numPr>
          <w:ilvl w:val="0"/>
          <w:numId w:val="35"/>
        </w:numPr>
        <w:spacing w:before="0" w:beforeAutospacing="0" w:after="0" w:afterAutospacing="0"/>
        <w:rPr>
          <w:rFonts w:eastAsia="MS Mincho" w:cs="Arial"/>
          <w:szCs w:val="20"/>
          <w:highlight w:val="yellow"/>
        </w:rPr>
      </w:pPr>
      <w:r w:rsidRPr="00D05476">
        <w:rPr>
          <w:rFonts w:eastAsia="MS Mincho" w:cs="Arial"/>
          <w:b/>
          <w:bCs/>
          <w:szCs w:val="20"/>
          <w:highlight w:val="yellow"/>
        </w:rPr>
        <w:t>No more than</w:t>
      </w:r>
      <w:r w:rsidRPr="00D05476">
        <w:rPr>
          <w:rFonts w:eastAsia="MS Mincho" w:cs="Arial"/>
          <w:szCs w:val="20"/>
          <w:highlight w:val="yellow"/>
        </w:rPr>
        <w:t xml:space="preserve"> 5 minutes away from where they may be needed (larger schools may require ADs to be stored in multiple locations, such as near the dining area and playground)</w:t>
      </w:r>
    </w:p>
    <w:p w14:paraId="25EC1B7A" w14:textId="77777777" w:rsidR="00D05476" w:rsidRPr="00D05476" w:rsidRDefault="00D05476" w:rsidP="00144289">
      <w:pPr>
        <w:pStyle w:val="NormalWeb"/>
        <w:numPr>
          <w:ilvl w:val="0"/>
          <w:numId w:val="35"/>
        </w:numPr>
        <w:spacing w:before="0" w:beforeAutospacing="0" w:after="0" w:afterAutospacing="0"/>
        <w:rPr>
          <w:rFonts w:eastAsia="MS Mincho" w:cs="Arial"/>
          <w:szCs w:val="20"/>
          <w:highlight w:val="yellow"/>
        </w:rPr>
      </w:pPr>
      <w:r w:rsidRPr="00D05476">
        <w:rPr>
          <w:rFonts w:eastAsia="MS Mincho" w:cs="Arial"/>
          <w:szCs w:val="20"/>
          <w:highlight w:val="yellow"/>
        </w:rPr>
        <w:t>Kept at room temperature (in line with manufacturer’s guidelines), protected from direct sunlight and extremes of temperature</w:t>
      </w:r>
    </w:p>
    <w:p w14:paraId="6DE6E3D2" w14:textId="77777777" w:rsidR="00D05476" w:rsidRPr="00D05476" w:rsidRDefault="00D05476" w:rsidP="008159E7">
      <w:pPr>
        <w:pStyle w:val="NormalWeb"/>
        <w:spacing w:before="0" w:beforeAutospacing="0" w:after="0" w:afterAutospacing="0"/>
        <w:rPr>
          <w:rFonts w:eastAsia="MS Mincho" w:cs="Arial"/>
          <w:szCs w:val="20"/>
          <w:highlight w:val="yellow"/>
        </w:rPr>
      </w:pPr>
      <w:r w:rsidRPr="00D05476">
        <w:rPr>
          <w:rFonts w:eastAsia="MS Mincho" w:cs="Arial"/>
          <w:szCs w:val="20"/>
          <w:highlight w:val="yellow"/>
        </w:rPr>
        <w:lastRenderedPageBreak/>
        <w:t xml:space="preserve">[Set out any additional arrangements required to make sure that pupils with prescribed ADs </w:t>
      </w:r>
      <w:proofErr w:type="gramStart"/>
      <w:r w:rsidRPr="00D05476">
        <w:rPr>
          <w:rFonts w:eastAsia="MS Mincho" w:cs="Arial"/>
          <w:szCs w:val="20"/>
          <w:highlight w:val="yellow"/>
        </w:rPr>
        <w:t>have rapid access to their devices at all times</w:t>
      </w:r>
      <w:proofErr w:type="gramEnd"/>
      <w:r w:rsidRPr="00D05476">
        <w:rPr>
          <w:rFonts w:eastAsia="MS Mincho" w:cs="Arial"/>
          <w:szCs w:val="20"/>
          <w:highlight w:val="yellow"/>
        </w:rPr>
        <w:t>. This includes while travelling to and from school; in the lunch area, playground and sports fields; or when on visits or trips].</w:t>
      </w:r>
    </w:p>
    <w:p w14:paraId="4DBEDA96" w14:textId="77777777" w:rsidR="00D05476" w:rsidRPr="00D05476" w:rsidRDefault="00D05476" w:rsidP="008159E7">
      <w:pPr>
        <w:pStyle w:val="NormalWeb"/>
        <w:spacing w:before="0" w:beforeAutospacing="0" w:after="0" w:afterAutospacing="0"/>
        <w:rPr>
          <w:rFonts w:eastAsia="MS Mincho"/>
        </w:rPr>
      </w:pPr>
      <w:r w:rsidRPr="00D05476">
        <w:rPr>
          <w:rFonts w:eastAsia="MS Mincho"/>
        </w:rPr>
        <w:t>A copy of the pupil’s allergy action plan is kept alongside their medication, as it includes instructions on how it should be used in an emergency.</w:t>
      </w:r>
    </w:p>
    <w:p w14:paraId="2DD48A87" w14:textId="77777777" w:rsidR="00D05476" w:rsidRPr="00D05476" w:rsidRDefault="00D05476" w:rsidP="008159E7">
      <w:pPr>
        <w:pStyle w:val="NormalWeb"/>
        <w:spacing w:before="0" w:beforeAutospacing="0" w:after="0" w:afterAutospacing="0"/>
        <w:rPr>
          <w:rFonts w:eastAsia="MS Mincho"/>
          <w:highlight w:val="yellow"/>
        </w:rPr>
      </w:pPr>
      <w:r w:rsidRPr="00D05476">
        <w:rPr>
          <w:rFonts w:eastAsia="MS Mincho"/>
          <w:highlight w:val="yellow"/>
        </w:rPr>
        <w:t>Set out your arrangements for:</w:t>
      </w:r>
    </w:p>
    <w:p w14:paraId="4DD3354F" w14:textId="77777777" w:rsidR="00D05476" w:rsidRPr="00D05476" w:rsidRDefault="00D05476" w:rsidP="008159E7">
      <w:pPr>
        <w:pStyle w:val="NormalWeb"/>
        <w:spacing w:before="0" w:beforeAutospacing="0" w:after="0" w:afterAutospacing="0"/>
        <w:rPr>
          <w:rFonts w:eastAsia="MS Mincho" w:cs="Arial"/>
          <w:szCs w:val="20"/>
          <w:highlight w:val="yellow"/>
        </w:rPr>
      </w:pPr>
      <w:r w:rsidRPr="00D05476">
        <w:rPr>
          <w:rFonts w:eastAsia="MS Mincho" w:cs="Arial"/>
          <w:szCs w:val="20"/>
          <w:highlight w:val="yellow"/>
        </w:rPr>
        <w:t>Pupils and parents/carers to take individually prescribed ADs home (for example, at the end of the day for the journey home) and for checking that they remain in date</w:t>
      </w:r>
    </w:p>
    <w:p w14:paraId="3AB0F07D" w14:textId="77777777" w:rsidR="00D05476" w:rsidRDefault="00D05476" w:rsidP="008159E7">
      <w:pPr>
        <w:pStyle w:val="NormalWeb"/>
        <w:spacing w:before="0" w:beforeAutospacing="0" w:after="0" w:afterAutospacing="0"/>
        <w:rPr>
          <w:rFonts w:eastAsia="MS Mincho" w:cs="Arial"/>
          <w:szCs w:val="20"/>
          <w:highlight w:val="yellow"/>
        </w:rPr>
      </w:pPr>
      <w:r w:rsidRPr="00D05476">
        <w:rPr>
          <w:rFonts w:eastAsia="MS Mincho" w:cs="Arial"/>
          <w:szCs w:val="20"/>
          <w:highlight w:val="yellow"/>
        </w:rPr>
        <w:t>How records will be kept of which pupils have been provided with prescribed adrenaline (and an allergy action plan)</w:t>
      </w:r>
    </w:p>
    <w:p w14:paraId="758384D2" w14:textId="77777777" w:rsidR="006E4E81" w:rsidRPr="00D05476" w:rsidRDefault="006E4E81" w:rsidP="008159E7">
      <w:pPr>
        <w:pStyle w:val="NormalWeb"/>
        <w:spacing w:before="0" w:beforeAutospacing="0" w:after="0" w:afterAutospacing="0"/>
        <w:rPr>
          <w:rFonts w:eastAsia="MS Mincho" w:cs="Arial"/>
          <w:szCs w:val="20"/>
          <w:highlight w:val="yellow"/>
        </w:rPr>
      </w:pPr>
    </w:p>
    <w:p w14:paraId="3106CE9E" w14:textId="77777777" w:rsidR="00D05476" w:rsidRPr="00D05476" w:rsidRDefault="00D05476" w:rsidP="008159E7">
      <w:pPr>
        <w:pStyle w:val="HeadingPol2"/>
        <w:rPr>
          <w:lang w:val="en-US"/>
        </w:rPr>
      </w:pPr>
      <w:bookmarkStart w:id="39" w:name="_Toc239770598"/>
      <w:r w:rsidRPr="00D05476">
        <w:rPr>
          <w:lang w:val="en-US"/>
        </w:rPr>
        <w:t>8.2 Spare ADs and inhalers</w:t>
      </w:r>
      <w:bookmarkEnd w:id="39"/>
    </w:p>
    <w:p w14:paraId="6D3149C1" w14:textId="77777777" w:rsidR="00D05476" w:rsidRPr="00D05476" w:rsidRDefault="00D05476" w:rsidP="006E4E81">
      <w:pPr>
        <w:pStyle w:val="NormalWeb"/>
        <w:spacing w:before="0" w:beforeAutospacing="0" w:after="0" w:afterAutospacing="0"/>
        <w:rPr>
          <w:rFonts w:eastAsia="MS Mincho"/>
        </w:rPr>
      </w:pPr>
      <w:r w:rsidRPr="00D05476">
        <w:rPr>
          <w:rFonts w:eastAsia="MS Mincho"/>
          <w:b/>
          <w:bCs/>
        </w:rPr>
        <w:t xml:space="preserve">Please </w:t>
      </w:r>
      <w:proofErr w:type="gramStart"/>
      <w:r w:rsidRPr="00D05476">
        <w:rPr>
          <w:rFonts w:eastAsia="MS Mincho"/>
          <w:b/>
          <w:bCs/>
        </w:rPr>
        <w:t>note:</w:t>
      </w:r>
      <w:proofErr w:type="gramEnd"/>
      <w:r w:rsidRPr="00D05476">
        <w:rPr>
          <w:rFonts w:eastAsia="MS Mincho"/>
        </w:rPr>
        <w:t xml:space="preserve"> current regulations only allow schools to purchase adrenaline auto-injectors (AAIs) as spare devices. Non-injectable adrenaline devices (nasal spray) may be prescribed to individuals but cannot currently be stocked as a spare device. If an individual who is prescribed nasal adrenaline suffers anaphylaxis, a school’s spare AAIs may be used in an emergency. </w:t>
      </w:r>
      <w:r w:rsidRPr="00D05476">
        <w:rPr>
          <w:rFonts w:eastAsia="MS Mincho"/>
          <w:lang w:val="en-US"/>
        </w:rPr>
        <w:t>Schools can purchase an emergency asthma reliever inhaler which can only be used if the pupil’s prescribed inhaler is not available and where written consent has been obtained.</w:t>
      </w:r>
    </w:p>
    <w:p w14:paraId="16E76076" w14:textId="77777777" w:rsidR="00D05476" w:rsidRPr="00D05476" w:rsidRDefault="00D05476" w:rsidP="006E4E81">
      <w:pPr>
        <w:pStyle w:val="NormalWeb"/>
        <w:spacing w:before="0" w:beforeAutospacing="0" w:after="0" w:afterAutospacing="0"/>
        <w:rPr>
          <w:rFonts w:eastAsia="MS Mincho"/>
        </w:rPr>
      </w:pPr>
      <w:r w:rsidRPr="00D05476">
        <w:rPr>
          <w:rFonts w:eastAsia="MS Mincho"/>
        </w:rPr>
        <w:t xml:space="preserve">The allergy safety lead is responsible for sourcing spare ADs </w:t>
      </w:r>
      <w:r w:rsidRPr="00D05476">
        <w:rPr>
          <w:rFonts w:eastAsia="MS Mincho"/>
          <w:highlight w:val="yellow"/>
        </w:rPr>
        <w:t>[and an emergency asthma reliver inhaler]</w:t>
      </w:r>
      <w:r w:rsidRPr="00D05476">
        <w:rPr>
          <w:rFonts w:eastAsia="MS Mincho"/>
        </w:rPr>
        <w:t xml:space="preserve"> and ensuring they are stored according to the guidance. </w:t>
      </w:r>
    </w:p>
    <w:p w14:paraId="456C3F59" w14:textId="77777777" w:rsidR="00D05476" w:rsidRPr="00D05476" w:rsidRDefault="00D05476" w:rsidP="006E4E81">
      <w:pPr>
        <w:pStyle w:val="NormalWeb"/>
        <w:spacing w:before="0" w:beforeAutospacing="0" w:after="0" w:afterAutospacing="0"/>
        <w:rPr>
          <w:rFonts w:eastAsia="MS Mincho"/>
        </w:rPr>
      </w:pPr>
      <w:r w:rsidRPr="00D05476">
        <w:rPr>
          <w:rFonts w:eastAsia="MS Mincho"/>
          <w:highlight w:val="yellow"/>
        </w:rPr>
        <w:t>Insert procedures for buying spare ADs. For example:</w:t>
      </w:r>
    </w:p>
    <w:p w14:paraId="64C700D0" w14:textId="77777777" w:rsidR="00D05476" w:rsidRPr="00D05476" w:rsidRDefault="00D05476" w:rsidP="00144289">
      <w:pPr>
        <w:pStyle w:val="NormalWeb"/>
        <w:numPr>
          <w:ilvl w:val="0"/>
          <w:numId w:val="36"/>
        </w:numPr>
        <w:spacing w:before="0" w:beforeAutospacing="0" w:after="0" w:afterAutospacing="0"/>
        <w:rPr>
          <w:rFonts w:eastAsia="MS Mincho"/>
          <w:highlight w:val="yellow"/>
        </w:rPr>
      </w:pPr>
      <w:r w:rsidRPr="00D05476">
        <w:rPr>
          <w:rFonts w:eastAsia="MS Mincho"/>
          <w:highlight w:val="yellow"/>
        </w:rPr>
        <w:t>Where the ADs will be sourced (i.e. a local pharmacy)</w:t>
      </w:r>
    </w:p>
    <w:p w14:paraId="41771057" w14:textId="77777777" w:rsidR="00D05476" w:rsidRPr="00D05476" w:rsidRDefault="00D05476" w:rsidP="00144289">
      <w:pPr>
        <w:pStyle w:val="NormalWeb"/>
        <w:numPr>
          <w:ilvl w:val="0"/>
          <w:numId w:val="36"/>
        </w:numPr>
        <w:spacing w:before="0" w:beforeAutospacing="0" w:after="0" w:afterAutospacing="0"/>
        <w:rPr>
          <w:rFonts w:eastAsia="MS Mincho"/>
          <w:highlight w:val="yellow"/>
        </w:rPr>
      </w:pPr>
      <w:r w:rsidRPr="00D05476">
        <w:rPr>
          <w:rFonts w:eastAsia="MS Mincho"/>
          <w:highlight w:val="yellow"/>
        </w:rPr>
        <w:t>The number of ADs required</w:t>
      </w:r>
    </w:p>
    <w:p w14:paraId="0FBABF36" w14:textId="77777777" w:rsidR="00D05476" w:rsidRPr="00D05476" w:rsidRDefault="00D05476" w:rsidP="00144289">
      <w:pPr>
        <w:pStyle w:val="NormalWeb"/>
        <w:numPr>
          <w:ilvl w:val="0"/>
          <w:numId w:val="36"/>
        </w:numPr>
        <w:spacing w:before="0" w:beforeAutospacing="0" w:after="0" w:afterAutospacing="0"/>
        <w:rPr>
          <w:rFonts w:eastAsia="MS Mincho"/>
          <w:highlight w:val="yellow"/>
        </w:rPr>
      </w:pPr>
      <w:r w:rsidRPr="00D05476">
        <w:rPr>
          <w:rFonts w:eastAsia="MS Mincho"/>
          <w:highlight w:val="yellow"/>
        </w:rPr>
        <w:t>Which brand(s) of ADs are purchased (schools are recommended to buy a single brand to avoid confusion)</w:t>
      </w:r>
    </w:p>
    <w:p w14:paraId="0A4639C9" w14:textId="77777777" w:rsidR="00D05476" w:rsidRDefault="00D05476" w:rsidP="00144289">
      <w:pPr>
        <w:pStyle w:val="NormalWeb"/>
        <w:numPr>
          <w:ilvl w:val="0"/>
          <w:numId w:val="36"/>
        </w:numPr>
        <w:spacing w:before="0" w:beforeAutospacing="0" w:after="0" w:afterAutospacing="0"/>
        <w:rPr>
          <w:rFonts w:eastAsia="MS Mincho"/>
          <w:highlight w:val="yellow"/>
        </w:rPr>
      </w:pPr>
      <w:r w:rsidRPr="00D05476">
        <w:rPr>
          <w:rFonts w:eastAsia="MS Mincho"/>
          <w:highlight w:val="yellow"/>
        </w:rPr>
        <w:t xml:space="preserve">The dosage required (based on Resuscitation Council UK’s age-based criteria, see page 11 of </w:t>
      </w:r>
      <w:hyperlink r:id="rId20" w:history="1">
        <w:r w:rsidRPr="00D05476">
          <w:rPr>
            <w:rFonts w:eastAsia="MS Mincho"/>
            <w:color w:val="0072CC"/>
            <w:highlight w:val="yellow"/>
            <w:u w:val="single"/>
          </w:rPr>
          <w:t>the AAI guidance</w:t>
        </w:r>
      </w:hyperlink>
      <w:r w:rsidRPr="00D05476">
        <w:rPr>
          <w:rFonts w:eastAsia="MS Mincho"/>
          <w:highlight w:val="yellow"/>
        </w:rPr>
        <w:t>)</w:t>
      </w:r>
    </w:p>
    <w:p w14:paraId="13FB57B6" w14:textId="77777777" w:rsidR="00144289" w:rsidRPr="00D05476" w:rsidRDefault="00144289" w:rsidP="00144289">
      <w:pPr>
        <w:pStyle w:val="NormalWeb"/>
        <w:spacing w:before="0" w:beforeAutospacing="0" w:after="0" w:afterAutospacing="0"/>
        <w:ind w:left="720"/>
        <w:rPr>
          <w:rFonts w:eastAsia="MS Mincho"/>
          <w:highlight w:val="yellow"/>
        </w:rPr>
      </w:pPr>
    </w:p>
    <w:p w14:paraId="43238C37" w14:textId="77777777" w:rsidR="00D05476" w:rsidRPr="00D05476" w:rsidRDefault="00D05476" w:rsidP="006E4E81">
      <w:pPr>
        <w:pStyle w:val="NormalWeb"/>
        <w:spacing w:before="0" w:beforeAutospacing="0" w:after="0" w:afterAutospacing="0"/>
        <w:rPr>
          <w:rFonts w:eastAsia="MS Mincho"/>
        </w:rPr>
      </w:pPr>
      <w:r w:rsidRPr="00D05476">
        <w:rPr>
          <w:rFonts w:eastAsia="MS Mincho"/>
        </w:rPr>
        <w:t>Spare ADs will be stored:</w:t>
      </w:r>
    </w:p>
    <w:p w14:paraId="45C6FCA9" w14:textId="77777777" w:rsidR="00D05476" w:rsidRPr="00D05476" w:rsidRDefault="00D05476" w:rsidP="006E4E81">
      <w:pPr>
        <w:pStyle w:val="NormalWeb"/>
        <w:spacing w:before="0" w:beforeAutospacing="0" w:after="0" w:afterAutospacing="0"/>
        <w:rPr>
          <w:rFonts w:eastAsia="MS Mincho"/>
        </w:rPr>
      </w:pPr>
      <w:r w:rsidRPr="00D05476">
        <w:rPr>
          <w:rFonts w:eastAsia="MS Mincho"/>
          <w:highlight w:val="yellow"/>
        </w:rPr>
        <w:t>Provide details of where spare ADs will be stored. They should be:</w:t>
      </w:r>
    </w:p>
    <w:p w14:paraId="7DD7C1B2" w14:textId="77777777" w:rsidR="00D05476" w:rsidRPr="00D05476" w:rsidRDefault="00D05476" w:rsidP="006E4E81">
      <w:pPr>
        <w:pStyle w:val="NormalWeb"/>
        <w:spacing w:before="0" w:beforeAutospacing="0" w:after="0" w:afterAutospacing="0"/>
        <w:rPr>
          <w:rFonts w:eastAsia="MS Mincho"/>
          <w:highlight w:val="yellow"/>
        </w:rPr>
      </w:pPr>
      <w:r w:rsidRPr="00D05476">
        <w:rPr>
          <w:rFonts w:eastAsia="MS Mincho"/>
          <w:highlight w:val="yellow"/>
        </w:rPr>
        <w:t xml:space="preserve">In an appropriate central location that is </w:t>
      </w:r>
      <w:proofErr w:type="gramStart"/>
      <w:r w:rsidRPr="00D05476">
        <w:rPr>
          <w:rFonts w:eastAsia="MS Mincho"/>
          <w:highlight w:val="yellow"/>
        </w:rPr>
        <w:t xml:space="preserve">unlocked and accessible to </w:t>
      </w:r>
      <w:r w:rsidRPr="00D05476">
        <w:rPr>
          <w:rFonts w:eastAsia="MS Mincho"/>
          <w:b/>
          <w:bCs/>
          <w:highlight w:val="yellow"/>
        </w:rPr>
        <w:t>staff only</w:t>
      </w:r>
      <w:r w:rsidRPr="00D05476">
        <w:rPr>
          <w:rFonts w:eastAsia="MS Mincho"/>
          <w:highlight w:val="yellow"/>
        </w:rPr>
        <w:t xml:space="preserve"> at all times</w:t>
      </w:r>
      <w:proofErr w:type="gramEnd"/>
    </w:p>
    <w:p w14:paraId="592ED5DB" w14:textId="77777777" w:rsidR="00D05476" w:rsidRPr="00D05476" w:rsidRDefault="00D05476" w:rsidP="006E4E81">
      <w:pPr>
        <w:pStyle w:val="NormalWeb"/>
        <w:spacing w:before="0" w:beforeAutospacing="0" w:after="0" w:afterAutospacing="0"/>
        <w:rPr>
          <w:rFonts w:eastAsia="MS Mincho"/>
          <w:highlight w:val="yellow"/>
        </w:rPr>
      </w:pPr>
      <w:r w:rsidRPr="00D05476">
        <w:rPr>
          <w:rFonts w:eastAsia="MS Mincho"/>
          <w:b/>
          <w:bCs/>
          <w:highlight w:val="yellow"/>
        </w:rPr>
        <w:t xml:space="preserve">No more than </w:t>
      </w:r>
      <w:r w:rsidRPr="00D05476">
        <w:rPr>
          <w:rFonts w:eastAsia="MS Mincho"/>
          <w:highlight w:val="yellow"/>
        </w:rPr>
        <w:t>5 minutes away from where they may be needed (larger schools may require ADs to be stored in multiple locations, such as near the dining area and playground)</w:t>
      </w:r>
    </w:p>
    <w:p w14:paraId="74CF06B3" w14:textId="77777777" w:rsidR="00D05476" w:rsidRPr="00D05476" w:rsidRDefault="00D05476" w:rsidP="006E4E81">
      <w:pPr>
        <w:pStyle w:val="NormalWeb"/>
        <w:spacing w:before="0" w:beforeAutospacing="0" w:after="0" w:afterAutospacing="0"/>
        <w:rPr>
          <w:rFonts w:eastAsia="MS Mincho"/>
          <w:highlight w:val="yellow"/>
        </w:rPr>
      </w:pPr>
      <w:r w:rsidRPr="00D05476">
        <w:rPr>
          <w:rFonts w:eastAsia="MS Mincho"/>
          <w:highlight w:val="yellow"/>
        </w:rPr>
        <w:t>Kept at room temperature (in line with manufacturer’s guidelines), protected from direct sunlight and extremes of temperature</w:t>
      </w:r>
    </w:p>
    <w:p w14:paraId="4541008E" w14:textId="77777777" w:rsidR="00D05476" w:rsidRPr="00D05476" w:rsidRDefault="00D05476" w:rsidP="006E4E81">
      <w:pPr>
        <w:pStyle w:val="NormalWeb"/>
        <w:spacing w:before="0" w:beforeAutospacing="0" w:after="0" w:afterAutospacing="0"/>
        <w:rPr>
          <w:rFonts w:eastAsia="MS Mincho"/>
        </w:rPr>
      </w:pPr>
      <w:r w:rsidRPr="00D05476">
        <w:rPr>
          <w:rFonts w:eastAsia="MS Mincho"/>
        </w:rPr>
        <w:t>Spare AAIs will be kept:</w:t>
      </w:r>
    </w:p>
    <w:p w14:paraId="69BF276B" w14:textId="77777777" w:rsidR="00D05476" w:rsidRPr="00D05476" w:rsidRDefault="00D05476" w:rsidP="006E4E81">
      <w:pPr>
        <w:pStyle w:val="NormalWeb"/>
        <w:spacing w:before="0" w:beforeAutospacing="0" w:after="0" w:afterAutospacing="0"/>
        <w:rPr>
          <w:rFonts w:eastAsia="MS Mincho"/>
        </w:rPr>
      </w:pPr>
      <w:r w:rsidRPr="00D05476">
        <w:rPr>
          <w:rFonts w:eastAsia="MS Mincho"/>
        </w:rPr>
        <w:t>In pairs, in case a second one is necessary</w:t>
      </w:r>
    </w:p>
    <w:p w14:paraId="655819EC" w14:textId="77777777" w:rsidR="00D05476" w:rsidRPr="00D05476" w:rsidRDefault="00D05476" w:rsidP="006E4E81">
      <w:pPr>
        <w:pStyle w:val="NormalWeb"/>
        <w:spacing w:before="0" w:beforeAutospacing="0" w:after="0" w:afterAutospacing="0"/>
        <w:rPr>
          <w:rFonts w:eastAsia="MS Mincho"/>
        </w:rPr>
      </w:pPr>
      <w:r w:rsidRPr="00D05476">
        <w:rPr>
          <w:rFonts w:eastAsia="MS Mincho"/>
        </w:rPr>
        <w:t>Separate from any pupils’ prescribed ADs and clearly labelled to avoid confusion</w:t>
      </w:r>
    </w:p>
    <w:p w14:paraId="7FE75BB5" w14:textId="77777777" w:rsidR="00D05476" w:rsidRPr="00D05476" w:rsidRDefault="00D05476" w:rsidP="006E4E81">
      <w:pPr>
        <w:pStyle w:val="NormalWeb"/>
        <w:spacing w:before="0" w:beforeAutospacing="0" w:after="0" w:afterAutospacing="0"/>
        <w:rPr>
          <w:rFonts w:eastAsia="MS Mincho"/>
        </w:rPr>
      </w:pPr>
      <w:r w:rsidRPr="00D05476">
        <w:rPr>
          <w:rFonts w:eastAsia="MS Mincho"/>
          <w:highlight w:val="yellow"/>
        </w:rPr>
        <w:t>[Insert name of at least 2 staff members]</w:t>
      </w:r>
      <w:r w:rsidRPr="00D05476">
        <w:rPr>
          <w:rFonts w:eastAsia="MS Mincho"/>
        </w:rPr>
        <w:t xml:space="preserve"> are responsible for:</w:t>
      </w:r>
    </w:p>
    <w:p w14:paraId="69B61AF3" w14:textId="77777777" w:rsidR="00D05476" w:rsidRPr="00D05476" w:rsidRDefault="00D05476" w:rsidP="006E4E81">
      <w:pPr>
        <w:pStyle w:val="NormalWeb"/>
        <w:spacing w:before="0" w:beforeAutospacing="0" w:after="0" w:afterAutospacing="0"/>
        <w:rPr>
          <w:rFonts w:eastAsia="MS Mincho"/>
        </w:rPr>
      </w:pPr>
      <w:r w:rsidRPr="00D05476">
        <w:rPr>
          <w:rFonts w:eastAsia="MS Mincho"/>
        </w:rPr>
        <w:t xml:space="preserve">Checking monthly that spare ADs </w:t>
      </w:r>
      <w:r w:rsidRPr="00D05476">
        <w:rPr>
          <w:rFonts w:eastAsia="MS Mincho"/>
          <w:lang w:val="en-US"/>
        </w:rPr>
        <w:t>[</w:t>
      </w:r>
      <w:r w:rsidRPr="00D05476">
        <w:rPr>
          <w:rFonts w:eastAsia="MS Mincho"/>
          <w:highlight w:val="yellow"/>
          <w:lang w:val="en-US"/>
        </w:rPr>
        <w:t>and the emergency asthma reliver inhaler</w:t>
      </w:r>
      <w:r w:rsidRPr="00D05476">
        <w:rPr>
          <w:rFonts w:eastAsia="MS Mincho"/>
          <w:lang w:val="en-US"/>
        </w:rPr>
        <w:t xml:space="preserve">] </w:t>
      </w:r>
      <w:r w:rsidRPr="00D05476">
        <w:rPr>
          <w:rFonts w:eastAsia="MS Mincho"/>
        </w:rPr>
        <w:t>are present and in date</w:t>
      </w:r>
    </w:p>
    <w:p w14:paraId="0A34C136" w14:textId="77777777" w:rsidR="00D05476" w:rsidRDefault="00D05476" w:rsidP="006E4E81">
      <w:pPr>
        <w:pStyle w:val="NormalWeb"/>
        <w:spacing w:before="0" w:beforeAutospacing="0" w:after="0" w:afterAutospacing="0"/>
        <w:rPr>
          <w:rFonts w:eastAsia="MS Mincho"/>
        </w:rPr>
      </w:pPr>
      <w:r w:rsidRPr="00D05476">
        <w:rPr>
          <w:rFonts w:eastAsia="MS Mincho"/>
        </w:rPr>
        <w:t>Obtaining replacement ADs when the expiry date is near</w:t>
      </w:r>
    </w:p>
    <w:p w14:paraId="5E9504F6" w14:textId="77777777" w:rsidR="00077E18" w:rsidRPr="00D05476" w:rsidRDefault="00077E18" w:rsidP="006E4E81">
      <w:pPr>
        <w:pStyle w:val="NormalWeb"/>
        <w:spacing w:before="0" w:beforeAutospacing="0" w:after="0" w:afterAutospacing="0"/>
        <w:rPr>
          <w:rFonts w:eastAsia="MS Mincho"/>
        </w:rPr>
      </w:pPr>
    </w:p>
    <w:p w14:paraId="24E4DB6F" w14:textId="77777777" w:rsidR="00D05476" w:rsidRPr="00D05476" w:rsidRDefault="00D05476" w:rsidP="00077E18">
      <w:pPr>
        <w:pStyle w:val="HeadingPol2"/>
      </w:pPr>
      <w:bookmarkStart w:id="40" w:name="_Toc239770599"/>
      <w:r w:rsidRPr="00D05476">
        <w:t>8.3 Disposal</w:t>
      </w:r>
      <w:bookmarkEnd w:id="40"/>
    </w:p>
    <w:p w14:paraId="7AC2E83E" w14:textId="77777777" w:rsidR="00D05476" w:rsidRDefault="00D05476" w:rsidP="00077E18">
      <w:pPr>
        <w:pStyle w:val="NormalWeb"/>
        <w:spacing w:before="0" w:beforeAutospacing="0" w:after="0" w:afterAutospacing="0"/>
        <w:rPr>
          <w:rFonts w:eastAsia="MS Mincho"/>
        </w:rPr>
      </w:pPr>
      <w:r w:rsidRPr="00D05476">
        <w:rPr>
          <w:rFonts w:eastAsia="MS Mincho"/>
        </w:rPr>
        <w:t xml:space="preserve">ADs can only be used once. Once an AD has been used, it will be disposed of in line with the manufacturer's instructions </w:t>
      </w:r>
    </w:p>
    <w:p w14:paraId="7EC1E967" w14:textId="77777777" w:rsidR="00077E18" w:rsidRPr="00D05476" w:rsidRDefault="00077E18" w:rsidP="00077E18">
      <w:pPr>
        <w:pStyle w:val="NormalWeb"/>
        <w:spacing w:before="0" w:beforeAutospacing="0" w:after="0" w:afterAutospacing="0"/>
        <w:rPr>
          <w:rFonts w:eastAsia="MS Mincho"/>
        </w:rPr>
      </w:pPr>
    </w:p>
    <w:p w14:paraId="22549833" w14:textId="77777777" w:rsidR="00D05476" w:rsidRPr="00D05476" w:rsidRDefault="00D05476" w:rsidP="00077E18">
      <w:pPr>
        <w:pStyle w:val="HeadingPol2"/>
      </w:pPr>
      <w:bookmarkStart w:id="41" w:name="_Toc239770600"/>
      <w:r w:rsidRPr="00D05476">
        <w:t xml:space="preserve">8.4 Using spare ADs in </w:t>
      </w:r>
      <w:proofErr w:type="gramStart"/>
      <w:r w:rsidRPr="00D05476">
        <w:t>an emergency situation</w:t>
      </w:r>
      <w:proofErr w:type="gramEnd"/>
      <w:r w:rsidRPr="00D05476">
        <w:t xml:space="preserve"> without prior consent</w:t>
      </w:r>
      <w:bookmarkEnd w:id="41"/>
    </w:p>
    <w:p w14:paraId="225F91CE"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lastRenderedPageBreak/>
        <w:t xml:space="preserve">The </w:t>
      </w:r>
      <w:hyperlink r:id="rId21" w:history="1">
        <w:r w:rsidRPr="00D05476">
          <w:rPr>
            <w:rFonts w:eastAsia="MS Mincho"/>
            <w:color w:val="0072CC"/>
            <w:u w:val="single"/>
            <w:lang w:val="en-US"/>
          </w:rPr>
          <w:t>Human Medicines (Amendment) Regulations 2017</w:t>
        </w:r>
      </w:hyperlink>
      <w:r w:rsidRPr="00D05476">
        <w:rPr>
          <w:rFonts w:eastAsia="MS Mincho"/>
          <w:lang w:val="en-US"/>
        </w:rPr>
        <w:t xml:space="preserve"> do not require consent to have been obtained for spare adrenaline devices to be used in an emergency. </w:t>
      </w:r>
    </w:p>
    <w:p w14:paraId="476944EE"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The school will obtain </w:t>
      </w:r>
      <w:proofErr w:type="gramStart"/>
      <w:r w:rsidRPr="00D05476">
        <w:rPr>
          <w:rFonts w:eastAsia="MS Mincho"/>
          <w:lang w:val="en-US"/>
        </w:rPr>
        <w:t>advance</w:t>
      </w:r>
      <w:proofErr w:type="gramEnd"/>
      <w:r w:rsidRPr="00D05476">
        <w:rPr>
          <w:rFonts w:eastAsia="MS Mincho"/>
          <w:lang w:val="en-US"/>
        </w:rPr>
        <w:t xml:space="preserve"> consent from parents/carers or pupils for spare adrenaline devices to be used, so that in an emergency, consent can be assumed to be in place. </w:t>
      </w:r>
    </w:p>
    <w:p w14:paraId="2C864809" w14:textId="77777777" w:rsid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However, in </w:t>
      </w:r>
      <w:proofErr w:type="gramStart"/>
      <w:r w:rsidRPr="00D05476">
        <w:rPr>
          <w:rFonts w:eastAsia="MS Mincho"/>
          <w:lang w:val="en-US"/>
        </w:rPr>
        <w:t>an emergency situation</w:t>
      </w:r>
      <w:proofErr w:type="gramEnd"/>
      <w:r w:rsidRPr="00D05476">
        <w:rPr>
          <w:rFonts w:eastAsia="MS Mincho"/>
          <w:lang w:val="en-US"/>
        </w:rPr>
        <w:t>, anyone may take reasonable action to save a life without checking whether prior consent has been given. This avoids potentially fatal delays in treatment.</w:t>
      </w:r>
    </w:p>
    <w:p w14:paraId="326BD29E" w14:textId="77777777" w:rsidR="00077E18" w:rsidRPr="00D05476" w:rsidRDefault="00077E18" w:rsidP="00D05476">
      <w:pPr>
        <w:spacing w:after="120" w:line="240" w:lineRule="auto"/>
        <w:rPr>
          <w:rFonts w:eastAsia="MS Mincho"/>
          <w:sz w:val="20"/>
          <w:szCs w:val="24"/>
          <w:lang w:val="en-US"/>
        </w:rPr>
      </w:pPr>
    </w:p>
    <w:p w14:paraId="3686587D" w14:textId="77777777" w:rsidR="00D05476" w:rsidRPr="00D05476" w:rsidRDefault="00D05476" w:rsidP="00077E18">
      <w:pPr>
        <w:pStyle w:val="HeadingPol2"/>
      </w:pPr>
      <w:bookmarkStart w:id="42" w:name="_Toc239770601"/>
      <w:r w:rsidRPr="00D05476">
        <w:t>8.5 Use of ADs off school premises</w:t>
      </w:r>
      <w:bookmarkEnd w:id="42"/>
    </w:p>
    <w:p w14:paraId="5AFD775E"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 xml:space="preserve">Pupils at risk of anaphylaxis who </w:t>
      </w:r>
      <w:proofErr w:type="gramStart"/>
      <w:r w:rsidRPr="00D05476">
        <w:rPr>
          <w:rFonts w:eastAsia="MS Mincho"/>
        </w:rPr>
        <w:t>are able to</w:t>
      </w:r>
      <w:proofErr w:type="gramEnd"/>
      <w:r w:rsidRPr="00D05476">
        <w:rPr>
          <w:rFonts w:eastAsia="MS Mincho"/>
        </w:rPr>
        <w:t xml:space="preserve"> administer their own adrenaline should carry their own ADs with them on school trips and off-site events</w:t>
      </w:r>
    </w:p>
    <w:p w14:paraId="48D947AF" w14:textId="77777777" w:rsidR="00D05476" w:rsidRPr="00D05476" w:rsidRDefault="00D05476" w:rsidP="00077E18">
      <w:pPr>
        <w:pStyle w:val="NormalWeb"/>
        <w:spacing w:before="0" w:beforeAutospacing="0" w:after="0" w:afterAutospacing="0"/>
        <w:rPr>
          <w:rFonts w:eastAsia="MS Mincho" w:cs="Arial"/>
          <w:szCs w:val="20"/>
        </w:rPr>
      </w:pPr>
      <w:r w:rsidRPr="00D05476">
        <w:rPr>
          <w:rFonts w:eastAsia="MS Mincho" w:cs="Arial"/>
          <w:szCs w:val="20"/>
          <w:highlight w:val="yellow"/>
        </w:rPr>
        <w:t>Insert your arrangements for taking spare ADs for emergency use on school trips and off-site events</w:t>
      </w:r>
      <w:r w:rsidRPr="00D05476">
        <w:rPr>
          <w:rFonts w:eastAsia="MS Mincho" w:cs="Arial"/>
          <w:szCs w:val="20"/>
        </w:rPr>
        <w:t>.</w:t>
      </w:r>
    </w:p>
    <w:p w14:paraId="529FEC0D" w14:textId="77777777" w:rsidR="00D05476" w:rsidRPr="00D05476" w:rsidRDefault="00D05476" w:rsidP="00D05476">
      <w:pPr>
        <w:spacing w:after="120" w:line="240" w:lineRule="auto"/>
        <w:rPr>
          <w:rFonts w:eastAsia="MS Mincho" w:cs="Arial"/>
          <w:sz w:val="20"/>
          <w:szCs w:val="20"/>
        </w:rPr>
      </w:pPr>
    </w:p>
    <w:p w14:paraId="5C2F82A4" w14:textId="77777777" w:rsidR="00D05476" w:rsidRPr="00D05476" w:rsidRDefault="00D05476" w:rsidP="00077E18">
      <w:pPr>
        <w:pStyle w:val="HeadingPol"/>
        <w:rPr>
          <w:lang w:eastAsia="en-GB"/>
        </w:rPr>
      </w:pPr>
      <w:bookmarkStart w:id="43" w:name="_Toc236981032"/>
      <w:bookmarkStart w:id="44" w:name="_Toc239770602"/>
      <w:r w:rsidRPr="00D05476">
        <w:rPr>
          <w:lang w:eastAsia="en-GB"/>
        </w:rPr>
        <w:t>9. Serious incidents and ‘near misses’</w:t>
      </w:r>
      <w:bookmarkEnd w:id="43"/>
      <w:bookmarkEnd w:id="44"/>
    </w:p>
    <w:p w14:paraId="25B3B834"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 xml:space="preserve">A </w:t>
      </w:r>
      <w:r w:rsidRPr="00D05476">
        <w:rPr>
          <w:rFonts w:eastAsia="MS Mincho"/>
          <w:b/>
          <w:bCs/>
        </w:rPr>
        <w:t>serious incident</w:t>
      </w:r>
      <w:r w:rsidRPr="00D05476">
        <w:rPr>
          <w:rFonts w:eastAsia="MS Mincho"/>
        </w:rPr>
        <w:t xml:space="preserve"> is any event relating directly to a medical condition (including allergy) in which a pupil, member of staff or visitor with a medical condition or allergy is harmed or is placed at an immediate and significant risk of harm, including situations requiring emergency medication, urgent clinical intervention or attendance by emergency services.</w:t>
      </w:r>
    </w:p>
    <w:p w14:paraId="7AAE6892" w14:textId="77777777" w:rsidR="00D05476" w:rsidRPr="00D05476" w:rsidRDefault="00D05476" w:rsidP="00077E18">
      <w:pPr>
        <w:pStyle w:val="NormalWeb"/>
        <w:spacing w:before="0" w:beforeAutospacing="0" w:after="0" w:afterAutospacing="0"/>
        <w:rPr>
          <w:rFonts w:eastAsia="MS Mincho"/>
        </w:rPr>
      </w:pPr>
    </w:p>
    <w:p w14:paraId="0FEEA666" w14:textId="77777777" w:rsidR="00D05476" w:rsidRDefault="00D05476" w:rsidP="00077E18">
      <w:pPr>
        <w:pStyle w:val="NormalWeb"/>
        <w:spacing w:before="0" w:beforeAutospacing="0" w:after="0" w:afterAutospacing="0"/>
        <w:rPr>
          <w:rFonts w:eastAsia="MS Mincho"/>
        </w:rPr>
      </w:pPr>
      <w:r w:rsidRPr="00D05476">
        <w:rPr>
          <w:rFonts w:eastAsia="MS Mincho"/>
        </w:rPr>
        <w:t xml:space="preserve">A </w:t>
      </w:r>
      <w:r w:rsidRPr="00D05476">
        <w:rPr>
          <w:rFonts w:eastAsia="MS Mincho"/>
          <w:b/>
          <w:bCs/>
        </w:rPr>
        <w:t xml:space="preserve">'near </w:t>
      </w:r>
      <w:proofErr w:type="spellStart"/>
      <w:r w:rsidRPr="00D05476">
        <w:rPr>
          <w:rFonts w:eastAsia="MS Mincho"/>
          <w:b/>
          <w:bCs/>
        </w:rPr>
        <w:t>miss'</w:t>
      </w:r>
      <w:proofErr w:type="spellEnd"/>
      <w:r w:rsidRPr="00D05476">
        <w:rPr>
          <w:rFonts w:eastAsia="MS Mincho"/>
        </w:rPr>
        <w:t xml:space="preserve"> is an event relating directly to a medical condition (including allergy) that did not result in harm but had the clear potential to do so – for example, where an error, omission, or system failure could reasonably have led to a serious incident had circumstances been only slightly different.</w:t>
      </w:r>
    </w:p>
    <w:p w14:paraId="47131011" w14:textId="77777777" w:rsidR="00077E18" w:rsidRPr="00D05476" w:rsidRDefault="00077E18" w:rsidP="00077E18">
      <w:pPr>
        <w:pStyle w:val="NormalWeb"/>
        <w:spacing w:before="0" w:beforeAutospacing="0" w:after="0" w:afterAutospacing="0"/>
        <w:rPr>
          <w:rFonts w:eastAsia="MS Mincho"/>
          <w:lang w:val="en-US"/>
        </w:rPr>
      </w:pPr>
    </w:p>
    <w:p w14:paraId="5172462F" w14:textId="77777777" w:rsidR="00D05476" w:rsidRPr="00D05476" w:rsidRDefault="00D05476" w:rsidP="00077E18">
      <w:pPr>
        <w:pStyle w:val="HeadingPol2"/>
        <w:rPr>
          <w:lang w:eastAsia="en-GB"/>
        </w:rPr>
      </w:pPr>
      <w:bookmarkStart w:id="45" w:name="_Toc239770603"/>
      <w:r w:rsidRPr="00D05476">
        <w:rPr>
          <w:lang w:eastAsia="en-GB"/>
        </w:rPr>
        <w:t>9.1 Incident recording</w:t>
      </w:r>
      <w:bookmarkEnd w:id="45"/>
      <w:r w:rsidRPr="00D05476">
        <w:rPr>
          <w:lang w:eastAsia="en-GB"/>
        </w:rPr>
        <w:t xml:space="preserve"> </w:t>
      </w:r>
    </w:p>
    <w:p w14:paraId="27FB5C95"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The school will record serious incidents and ‘near misses’ relating to allergy safety as soon as is feasible. The incident will be recorded in the accident book or online system, including the following information:</w:t>
      </w:r>
    </w:p>
    <w:p w14:paraId="711B7BFE" w14:textId="77777777" w:rsidR="00D05476" w:rsidRPr="00D05476" w:rsidRDefault="00D05476" w:rsidP="00C41053">
      <w:pPr>
        <w:pStyle w:val="NormalWeb"/>
        <w:numPr>
          <w:ilvl w:val="0"/>
          <w:numId w:val="37"/>
        </w:numPr>
        <w:spacing w:before="0" w:beforeAutospacing="0" w:after="0" w:afterAutospacing="0"/>
        <w:rPr>
          <w:rFonts w:eastAsia="MS Mincho" w:cs="Arial"/>
          <w:szCs w:val="20"/>
        </w:rPr>
      </w:pPr>
      <w:r w:rsidRPr="00D05476">
        <w:rPr>
          <w:rFonts w:eastAsia="MS Mincho" w:cs="Arial"/>
          <w:szCs w:val="20"/>
        </w:rPr>
        <w:t>Who was affected</w:t>
      </w:r>
    </w:p>
    <w:p w14:paraId="4670C47F" w14:textId="77777777" w:rsidR="00D05476" w:rsidRPr="00D05476" w:rsidRDefault="00D05476" w:rsidP="00C41053">
      <w:pPr>
        <w:pStyle w:val="NormalWeb"/>
        <w:numPr>
          <w:ilvl w:val="0"/>
          <w:numId w:val="37"/>
        </w:numPr>
        <w:spacing w:before="0" w:beforeAutospacing="0" w:after="0" w:afterAutospacing="0"/>
        <w:rPr>
          <w:rFonts w:eastAsia="MS Mincho" w:cs="Arial"/>
          <w:szCs w:val="20"/>
        </w:rPr>
      </w:pPr>
      <w:r w:rsidRPr="00D05476">
        <w:rPr>
          <w:rFonts w:eastAsia="MS Mincho" w:cs="Arial"/>
          <w:szCs w:val="20"/>
        </w:rPr>
        <w:t>What happened, when and where</w:t>
      </w:r>
    </w:p>
    <w:p w14:paraId="6F2F147A" w14:textId="77777777" w:rsidR="00D05476" w:rsidRPr="00D05476" w:rsidRDefault="00D05476" w:rsidP="00C41053">
      <w:pPr>
        <w:pStyle w:val="NormalWeb"/>
        <w:numPr>
          <w:ilvl w:val="0"/>
          <w:numId w:val="37"/>
        </w:numPr>
        <w:spacing w:before="0" w:beforeAutospacing="0" w:after="0" w:afterAutospacing="0"/>
        <w:rPr>
          <w:rFonts w:eastAsia="MS Mincho" w:cs="Arial"/>
          <w:szCs w:val="20"/>
        </w:rPr>
      </w:pPr>
      <w:r w:rsidRPr="00D05476">
        <w:rPr>
          <w:rFonts w:eastAsia="MS Mincho" w:cs="Arial"/>
          <w:szCs w:val="20"/>
        </w:rPr>
        <w:t>Why the incident occurred (as far as is known)</w:t>
      </w:r>
    </w:p>
    <w:p w14:paraId="7C316C13" w14:textId="77777777" w:rsidR="00D05476" w:rsidRPr="00D05476" w:rsidRDefault="00D05476" w:rsidP="00C41053">
      <w:pPr>
        <w:pStyle w:val="NormalWeb"/>
        <w:numPr>
          <w:ilvl w:val="0"/>
          <w:numId w:val="37"/>
        </w:numPr>
        <w:spacing w:before="0" w:beforeAutospacing="0" w:after="0" w:afterAutospacing="0"/>
        <w:rPr>
          <w:rFonts w:eastAsia="MS Mincho" w:cs="Arial"/>
          <w:szCs w:val="20"/>
        </w:rPr>
      </w:pPr>
      <w:r w:rsidRPr="00D05476">
        <w:rPr>
          <w:rFonts w:eastAsia="MS Mincho" w:cs="Arial"/>
          <w:szCs w:val="20"/>
        </w:rPr>
        <w:t>How staff and pupils responded and what was done to support the individual</w:t>
      </w:r>
    </w:p>
    <w:p w14:paraId="0F0C1A81" w14:textId="77777777" w:rsidR="00D05476" w:rsidRPr="00D05476" w:rsidRDefault="00D05476" w:rsidP="00C41053">
      <w:pPr>
        <w:pStyle w:val="NormalWeb"/>
        <w:numPr>
          <w:ilvl w:val="0"/>
          <w:numId w:val="37"/>
        </w:numPr>
        <w:spacing w:before="0" w:beforeAutospacing="0" w:after="0" w:afterAutospacing="0"/>
        <w:rPr>
          <w:rFonts w:eastAsia="MS Mincho" w:cs="Arial"/>
          <w:szCs w:val="20"/>
        </w:rPr>
      </w:pPr>
      <w:r w:rsidRPr="00D05476">
        <w:rPr>
          <w:rFonts w:eastAsia="MS Mincho" w:cs="Arial"/>
          <w:szCs w:val="20"/>
        </w:rPr>
        <w:t>Whether emergency services were called</w:t>
      </w:r>
    </w:p>
    <w:p w14:paraId="5E61753E" w14:textId="77777777" w:rsidR="00D05476" w:rsidRPr="00D05476" w:rsidRDefault="00D05476" w:rsidP="00C41053">
      <w:pPr>
        <w:pStyle w:val="NormalWeb"/>
        <w:numPr>
          <w:ilvl w:val="0"/>
          <w:numId w:val="37"/>
        </w:numPr>
        <w:spacing w:before="0" w:beforeAutospacing="0" w:after="0" w:afterAutospacing="0"/>
        <w:rPr>
          <w:rFonts w:eastAsia="MS Mincho" w:cs="Arial"/>
          <w:szCs w:val="20"/>
        </w:rPr>
      </w:pPr>
      <w:r w:rsidRPr="00D05476">
        <w:rPr>
          <w:rFonts w:eastAsia="MS Mincho" w:cs="Arial"/>
          <w:szCs w:val="20"/>
        </w:rPr>
        <w:t>How the incident concluded</w:t>
      </w:r>
    </w:p>
    <w:p w14:paraId="5BDBB612" w14:textId="77777777" w:rsidR="00D05476" w:rsidRDefault="00D05476" w:rsidP="00077E18">
      <w:pPr>
        <w:pStyle w:val="NormalWeb"/>
        <w:spacing w:before="0" w:beforeAutospacing="0" w:after="0" w:afterAutospacing="0"/>
        <w:rPr>
          <w:rFonts w:eastAsia="MS Mincho"/>
        </w:rPr>
      </w:pPr>
      <w:r w:rsidRPr="00D05476">
        <w:rPr>
          <w:rFonts w:eastAsia="MS Mincho"/>
        </w:rPr>
        <w:t>The school will approach serious incidents and ‘near misses’ in a ‘no blame’ spirit of seeking to learn lessons.</w:t>
      </w:r>
    </w:p>
    <w:p w14:paraId="07B62757" w14:textId="77777777" w:rsidR="00077E18" w:rsidRPr="00D05476" w:rsidRDefault="00077E18" w:rsidP="00D05476">
      <w:pPr>
        <w:spacing w:after="120" w:line="240" w:lineRule="auto"/>
        <w:rPr>
          <w:rFonts w:eastAsia="MS Mincho"/>
          <w:sz w:val="20"/>
          <w:szCs w:val="24"/>
          <w:lang w:eastAsia="en-GB"/>
        </w:rPr>
      </w:pPr>
    </w:p>
    <w:p w14:paraId="16E4B59F" w14:textId="77777777" w:rsidR="00D05476" w:rsidRPr="00D05476" w:rsidRDefault="00D05476" w:rsidP="00077E18">
      <w:pPr>
        <w:pStyle w:val="HeadingPol2"/>
        <w:rPr>
          <w:lang w:eastAsia="en-GB"/>
        </w:rPr>
      </w:pPr>
      <w:bookmarkStart w:id="46" w:name="_Toc239770604"/>
      <w:r w:rsidRPr="00D05476">
        <w:rPr>
          <w:lang w:eastAsia="en-GB"/>
        </w:rPr>
        <w:t>9.2 Incident reporting</w:t>
      </w:r>
      <w:bookmarkEnd w:id="46"/>
    </w:p>
    <w:p w14:paraId="5F184982"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The parents/carers of a pupil aged up to 16 should be notified of the incident or ‘near </w:t>
      </w:r>
      <w:proofErr w:type="spellStart"/>
      <w:r w:rsidRPr="00D05476">
        <w:rPr>
          <w:rFonts w:eastAsia="MS Mincho"/>
          <w:lang w:val="en-US"/>
        </w:rPr>
        <w:t>miss’</w:t>
      </w:r>
      <w:proofErr w:type="spellEnd"/>
      <w:r w:rsidRPr="00D05476">
        <w:rPr>
          <w:rFonts w:eastAsia="MS Mincho"/>
          <w:lang w:val="en-US"/>
        </w:rPr>
        <w:t xml:space="preserve"> as soon as possible. In the case of a pupil aged 16 and over, the school will confirm that the pupil agrees that their parents/carers should be informed.</w:t>
      </w:r>
    </w:p>
    <w:p w14:paraId="41C8FBA2"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The school will share the report with the pupil’s parents, the pupil or the individual involved. </w:t>
      </w:r>
    </w:p>
    <w:p w14:paraId="566A55E9"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They will be given the opportunity to discuss what happened and to contribute their views to the consequent lessons learned review. The school will then confirm what we have learnt from the incident and outline any actions we are taking as a result.</w:t>
      </w:r>
    </w:p>
    <w:p w14:paraId="486EA03D"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In some cases, the impact of exposure to an allergen at school may be delayed and not </w:t>
      </w:r>
      <w:proofErr w:type="spellStart"/>
      <w:r w:rsidRPr="00D05476">
        <w:rPr>
          <w:rFonts w:eastAsia="MS Mincho"/>
          <w:lang w:val="en-US"/>
        </w:rPr>
        <w:t>recognised</w:t>
      </w:r>
      <w:proofErr w:type="spellEnd"/>
      <w:r w:rsidRPr="00D05476">
        <w:rPr>
          <w:rFonts w:eastAsia="MS Mincho"/>
          <w:lang w:val="en-US"/>
        </w:rPr>
        <w:t xml:space="preserve"> until the pupil is at home. This means that incident reporting is not limited to staff – the </w:t>
      </w:r>
      <w:r w:rsidRPr="00D05476">
        <w:rPr>
          <w:rFonts w:eastAsia="MS Mincho"/>
          <w:lang w:val="en-US"/>
        </w:rPr>
        <w:lastRenderedPageBreak/>
        <w:t>pupil, parents/carers or others (such as healthcare professionals) will need to report to the school if there has been an incident with a delayed reaction.</w:t>
      </w:r>
    </w:p>
    <w:p w14:paraId="570620C5"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Staff will always share the incident report with </w:t>
      </w:r>
      <w:r w:rsidRPr="00D05476">
        <w:rPr>
          <w:rFonts w:eastAsia="MS Mincho"/>
          <w:highlight w:val="yellow"/>
          <w:lang w:val="en-US"/>
        </w:rPr>
        <w:t>[insert the name or role of your designated leader responsible for medical conditions and/or allergy]</w:t>
      </w:r>
      <w:r w:rsidRPr="00D05476">
        <w:rPr>
          <w:rFonts w:eastAsia="MS Mincho"/>
          <w:lang w:val="en-US"/>
        </w:rPr>
        <w:t>. The allergy safety lead will consider whether the allergy safety arrangements in place were appropriate or if changes are needed to this policy and/or the pupil’s IHP. Any learning will be shared appropriately with staff so they can act on them and reduce the chance of an incident reoccurring.</w:t>
      </w:r>
    </w:p>
    <w:p w14:paraId="212412E4"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The school will also share the report with other agencies in the following circumstances:</w:t>
      </w:r>
    </w:p>
    <w:p w14:paraId="7FF568D3" w14:textId="77777777" w:rsidR="00D05476" w:rsidRPr="00D05476" w:rsidRDefault="00D05476" w:rsidP="00077E18">
      <w:pPr>
        <w:pStyle w:val="NormalWeb"/>
        <w:spacing w:before="0" w:beforeAutospacing="0" w:after="0" w:afterAutospacing="0"/>
        <w:rPr>
          <w:rFonts w:eastAsia="MS Mincho" w:cs="Arial"/>
          <w:szCs w:val="20"/>
          <w:highlight w:val="yellow"/>
          <w:lang w:val="en-US"/>
        </w:rPr>
      </w:pPr>
      <w:r w:rsidRPr="00D05476">
        <w:rPr>
          <w:rFonts w:eastAsia="MS Mincho" w:cs="Arial"/>
          <w:szCs w:val="20"/>
          <w:lang w:val="en-US"/>
        </w:rPr>
        <w:t xml:space="preserve">With the Health and Safety Executive (HSE): incidents which arise directly out of the way the school carried out a work activity which results in death or immediate hospitalization. For example, where a pupil has suffered harm after consuming an allergen due to incorrect preparation of food by a member of staff. </w:t>
      </w:r>
    </w:p>
    <w:p w14:paraId="04C3691B" w14:textId="77777777" w:rsidR="00D05476" w:rsidRPr="00D05476" w:rsidRDefault="00D05476" w:rsidP="00077E18">
      <w:pPr>
        <w:pStyle w:val="NormalWeb"/>
        <w:spacing w:before="0" w:beforeAutospacing="0" w:after="0" w:afterAutospacing="0"/>
        <w:rPr>
          <w:rFonts w:eastAsia="MS Mincho" w:cs="Arial"/>
          <w:szCs w:val="20"/>
          <w:lang w:val="en-US"/>
        </w:rPr>
      </w:pPr>
      <w:r w:rsidRPr="00D05476">
        <w:rPr>
          <w:rFonts w:eastAsia="MS Mincho" w:cs="Arial"/>
          <w:szCs w:val="20"/>
          <w:lang w:val="en-US"/>
        </w:rPr>
        <w:t>To the local authority: any allergen-related food safety incidents.</w:t>
      </w:r>
    </w:p>
    <w:p w14:paraId="57A3ED6D" w14:textId="77777777" w:rsidR="00D05476" w:rsidRPr="00D05476" w:rsidRDefault="00D05476" w:rsidP="00077E18">
      <w:pPr>
        <w:pStyle w:val="NormalWeb"/>
        <w:spacing w:before="0" w:beforeAutospacing="0" w:after="0" w:afterAutospacing="0"/>
        <w:rPr>
          <w:rFonts w:eastAsia="MS Mincho"/>
          <w:lang w:val="en-US"/>
        </w:rPr>
      </w:pPr>
      <w:proofErr w:type="gramStart"/>
      <w:r w:rsidRPr="00D05476">
        <w:rPr>
          <w:rFonts w:eastAsia="MS Mincho"/>
          <w:lang w:val="en-US"/>
        </w:rPr>
        <w:t>In the event that</w:t>
      </w:r>
      <w:proofErr w:type="gramEnd"/>
      <w:r w:rsidRPr="00D05476">
        <w:rPr>
          <w:rFonts w:eastAsia="MS Mincho"/>
          <w:lang w:val="en-US"/>
        </w:rPr>
        <w:t xml:space="preserve"> the incident or ‘near </w:t>
      </w:r>
      <w:proofErr w:type="spellStart"/>
      <w:r w:rsidRPr="00D05476">
        <w:rPr>
          <w:rFonts w:eastAsia="MS Mincho"/>
          <w:lang w:val="en-US"/>
        </w:rPr>
        <w:t>miss’</w:t>
      </w:r>
      <w:proofErr w:type="spellEnd"/>
      <w:r w:rsidRPr="00D05476">
        <w:rPr>
          <w:rFonts w:eastAsia="MS Mincho"/>
          <w:lang w:val="en-US"/>
        </w:rPr>
        <w:t xml:space="preserve"> was related to the delivery of a care plan or action plan issued by a healthcare professional, the relevant healthcare professional will be notified.</w:t>
      </w:r>
    </w:p>
    <w:p w14:paraId="46D8466A" w14:textId="77777777" w:rsidR="00D05476" w:rsidRPr="00D05476" w:rsidRDefault="00D05476" w:rsidP="00D05476">
      <w:pPr>
        <w:spacing w:after="120" w:line="240" w:lineRule="auto"/>
        <w:rPr>
          <w:rFonts w:eastAsia="MS Mincho" w:cs="Arial"/>
          <w:sz w:val="20"/>
          <w:szCs w:val="20"/>
          <w:lang w:val="en-US"/>
        </w:rPr>
      </w:pPr>
    </w:p>
    <w:p w14:paraId="721225D9" w14:textId="77777777" w:rsidR="00D05476" w:rsidRPr="00D05476" w:rsidRDefault="00D05476" w:rsidP="00077E18">
      <w:pPr>
        <w:pStyle w:val="HeadingPol"/>
      </w:pPr>
      <w:bookmarkStart w:id="47" w:name="_Toc236981033"/>
      <w:bookmarkStart w:id="48" w:name="_Toc239770605"/>
      <w:r w:rsidRPr="00D05476">
        <w:t>10. Allergy awareness</w:t>
      </w:r>
      <w:bookmarkEnd w:id="47"/>
      <w:bookmarkEnd w:id="48"/>
    </w:p>
    <w:p w14:paraId="3D42F1C4" w14:textId="77777777" w:rsidR="00D05476" w:rsidRPr="00D05476" w:rsidRDefault="00D05476" w:rsidP="00077E18">
      <w:pPr>
        <w:pStyle w:val="HeadingPol2"/>
      </w:pPr>
      <w:bookmarkStart w:id="49" w:name="_Toc239770606"/>
      <w:r w:rsidRPr="00D05476">
        <w:t>10.1 Staff training</w:t>
      </w:r>
      <w:bookmarkEnd w:id="49"/>
    </w:p>
    <w:p w14:paraId="4C41B076"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The school ensures that all staff expected to be present during times when pupils are scheduled to be on site receive allergy awareness training at least annually. New starters will complete this training as part of their induction.</w:t>
      </w:r>
    </w:p>
    <w:p w14:paraId="0F1B8AEB"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This includes permanent staff, temporary staff, supply teachers, peripatetic staff, agency workers and regular volunteers. It also includes catering staff and others who may oversee pupils at breakfast or after-school clubs. It does not include contractors carrying out work with no pupil-facing </w:t>
      </w:r>
      <w:proofErr w:type="gramStart"/>
      <w:r w:rsidRPr="00D05476">
        <w:rPr>
          <w:rFonts w:eastAsia="MS Mincho"/>
          <w:lang w:val="en-US"/>
        </w:rPr>
        <w:t>role</w:t>
      </w:r>
      <w:proofErr w:type="gramEnd"/>
      <w:r w:rsidRPr="00D05476">
        <w:rPr>
          <w:rFonts w:eastAsia="MS Mincho"/>
          <w:lang w:val="en-US"/>
        </w:rPr>
        <w:t xml:space="preserve"> such as builders, electricians or other ad hoc maintenance personnel.</w:t>
      </w:r>
    </w:p>
    <w:p w14:paraId="2EAD0A00"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The school has purchased 'training pens' from EpiPen and </w:t>
      </w:r>
      <w:proofErr w:type="spellStart"/>
      <w:r w:rsidRPr="00D05476">
        <w:rPr>
          <w:rFonts w:eastAsia="MS Mincho"/>
          <w:lang w:val="en-US"/>
        </w:rPr>
        <w:t>Jext</w:t>
      </w:r>
      <w:proofErr w:type="spellEnd"/>
      <w:r w:rsidRPr="00D05476">
        <w:rPr>
          <w:rFonts w:eastAsia="MS Mincho"/>
          <w:lang w:val="en-US"/>
        </w:rPr>
        <w:t xml:space="preserve"> so staff can practice safely and be familiar with the differences.</w:t>
      </w:r>
    </w:p>
    <w:p w14:paraId="3F65776B" w14:textId="77777777" w:rsidR="00D05476" w:rsidRDefault="00D05476" w:rsidP="00077E18">
      <w:pPr>
        <w:pStyle w:val="NormalWeb"/>
        <w:spacing w:before="0" w:beforeAutospacing="0" w:after="0" w:afterAutospacing="0"/>
        <w:rPr>
          <w:rFonts w:eastAsia="MS Mincho"/>
          <w:lang w:val="en-US"/>
        </w:rPr>
      </w:pPr>
      <w:r w:rsidRPr="00D05476">
        <w:rPr>
          <w:rFonts w:eastAsia="MS Mincho"/>
          <w:lang w:val="en-US"/>
        </w:rPr>
        <w:t>The school will conduct allergy safety drills annually. This is a simulated case of anaphylaxis to test out how staff respond, without risk to any individual. The results of the drill will be recorded and used to inform the ongoing review of this policy.</w:t>
      </w:r>
    </w:p>
    <w:p w14:paraId="7FAF4A5B" w14:textId="77777777" w:rsidR="00C41053" w:rsidRPr="00D05476" w:rsidRDefault="00C41053" w:rsidP="00077E18">
      <w:pPr>
        <w:pStyle w:val="NormalWeb"/>
        <w:spacing w:before="0" w:beforeAutospacing="0" w:after="0" w:afterAutospacing="0"/>
        <w:rPr>
          <w:rFonts w:eastAsia="MS Mincho"/>
          <w:lang w:val="en-US"/>
        </w:rPr>
      </w:pPr>
    </w:p>
    <w:p w14:paraId="32A32069"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Allergy awareness training will ensure that all staff: </w:t>
      </w:r>
    </w:p>
    <w:p w14:paraId="371F1C22"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 xml:space="preserve">Have an awareness of </w:t>
      </w:r>
      <w:proofErr w:type="gramStart"/>
      <w:r w:rsidRPr="00D05476">
        <w:rPr>
          <w:rFonts w:eastAsia="MS Mincho" w:cs="Arial"/>
          <w:szCs w:val="20"/>
          <w:lang w:val="en-US"/>
        </w:rPr>
        <w:t>allergy</w:t>
      </w:r>
      <w:proofErr w:type="gramEnd"/>
      <w:r w:rsidRPr="00D05476">
        <w:rPr>
          <w:rFonts w:eastAsia="MS Mincho" w:cs="Arial"/>
          <w:szCs w:val="20"/>
          <w:lang w:val="en-US"/>
        </w:rPr>
        <w:t xml:space="preserve">, the risks it poses, how allergic reactions can occur and how to manage </w:t>
      </w:r>
      <w:proofErr w:type="gramStart"/>
      <w:r w:rsidRPr="00D05476">
        <w:rPr>
          <w:rFonts w:eastAsia="MS Mincho" w:cs="Arial"/>
          <w:szCs w:val="20"/>
          <w:lang w:val="en-US"/>
        </w:rPr>
        <w:t>it</w:t>
      </w:r>
      <w:proofErr w:type="gramEnd"/>
    </w:p>
    <w:p w14:paraId="3F8722D6"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Understand that allergy includes multiple conditions (food allergy, asthma, eczema, hay fever, others), which can co-exist</w:t>
      </w:r>
    </w:p>
    <w:p w14:paraId="3E504774"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 xml:space="preserve">Understand the difference between food </w:t>
      </w:r>
      <w:proofErr w:type="gramStart"/>
      <w:r w:rsidRPr="00D05476">
        <w:rPr>
          <w:rFonts w:eastAsia="MS Mincho" w:cs="Arial"/>
          <w:szCs w:val="20"/>
          <w:lang w:val="en-US"/>
        </w:rPr>
        <w:t>allergy</w:t>
      </w:r>
      <w:proofErr w:type="gramEnd"/>
      <w:r w:rsidRPr="00D05476">
        <w:rPr>
          <w:rFonts w:eastAsia="MS Mincho" w:cs="Arial"/>
          <w:szCs w:val="20"/>
          <w:lang w:val="en-US"/>
        </w:rPr>
        <w:t>, coeliac disease and food intolerance</w:t>
      </w:r>
    </w:p>
    <w:p w14:paraId="28D21392"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Know where to find information on allergy triggers</w:t>
      </w:r>
    </w:p>
    <w:p w14:paraId="1E458722"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Can identify the range of symptoms of allergic reactions</w:t>
      </w:r>
    </w:p>
    <w:p w14:paraId="6C5DD494"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 xml:space="preserve">Understand and can </w:t>
      </w:r>
      <w:proofErr w:type="spellStart"/>
      <w:r w:rsidRPr="00D05476">
        <w:rPr>
          <w:rFonts w:eastAsia="MS Mincho" w:cs="Arial"/>
          <w:szCs w:val="20"/>
          <w:lang w:val="en-US"/>
        </w:rPr>
        <w:t>recognise</w:t>
      </w:r>
      <w:proofErr w:type="spellEnd"/>
      <w:r w:rsidRPr="00D05476">
        <w:rPr>
          <w:rFonts w:eastAsia="MS Mincho" w:cs="Arial"/>
          <w:szCs w:val="20"/>
          <w:lang w:val="en-US"/>
        </w:rPr>
        <w:t xml:space="preserve"> anaphylaxis</w:t>
      </w:r>
    </w:p>
    <w:p w14:paraId="66B11891"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Know how to respond in an emergency, including:</w:t>
      </w:r>
    </w:p>
    <w:p w14:paraId="3308549C"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Calling emergency services and informing parents/carers</w:t>
      </w:r>
    </w:p>
    <w:p w14:paraId="61A2A7A8"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 xml:space="preserve">How to locate and administer emergency medication </w:t>
      </w:r>
    </w:p>
    <w:p w14:paraId="3806C0B5"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How to use the medication/device in an emergency</w:t>
      </w:r>
    </w:p>
    <w:p w14:paraId="761BB013"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 xml:space="preserve">Understand the impact </w:t>
      </w:r>
      <w:proofErr w:type="gramStart"/>
      <w:r w:rsidRPr="00D05476">
        <w:rPr>
          <w:rFonts w:eastAsia="MS Mincho" w:cs="Arial"/>
          <w:szCs w:val="20"/>
          <w:lang w:val="en-US"/>
        </w:rPr>
        <w:t>allergy</w:t>
      </w:r>
      <w:proofErr w:type="gramEnd"/>
      <w:r w:rsidRPr="00D05476">
        <w:rPr>
          <w:rFonts w:eastAsia="MS Mincho" w:cs="Arial"/>
          <w:szCs w:val="20"/>
          <w:lang w:val="en-US"/>
        </w:rPr>
        <w:t xml:space="preserve"> can have on a pupil’s wellbeing</w:t>
      </w:r>
    </w:p>
    <w:p w14:paraId="1F3EBE51"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Understand the school’s allergy safety policy</w:t>
      </w:r>
    </w:p>
    <w:p w14:paraId="4517F52E"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 xml:space="preserve">Know how to check whether an individual is on the record of those with known </w:t>
      </w:r>
      <w:proofErr w:type="gramStart"/>
      <w:r w:rsidRPr="00D05476">
        <w:rPr>
          <w:rFonts w:eastAsia="MS Mincho" w:cs="Arial"/>
          <w:szCs w:val="20"/>
          <w:lang w:val="en-US"/>
        </w:rPr>
        <w:t>allergy</w:t>
      </w:r>
      <w:proofErr w:type="gramEnd"/>
      <w:r w:rsidRPr="00D05476">
        <w:rPr>
          <w:rFonts w:eastAsia="MS Mincho" w:cs="Arial"/>
          <w:szCs w:val="20"/>
          <w:lang w:val="en-US"/>
        </w:rPr>
        <w:t>, and how to use an allergy or asthma action plan</w:t>
      </w:r>
    </w:p>
    <w:p w14:paraId="4325B1B0" w14:textId="77777777" w:rsidR="00D05476" w:rsidRP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lastRenderedPageBreak/>
        <w:t xml:space="preserve">Understand their responsibilities in reducing the risk of individuals with known </w:t>
      </w:r>
      <w:proofErr w:type="gramStart"/>
      <w:r w:rsidRPr="00D05476">
        <w:rPr>
          <w:rFonts w:eastAsia="MS Mincho" w:cs="Arial"/>
          <w:szCs w:val="20"/>
          <w:lang w:val="en-US"/>
        </w:rPr>
        <w:t>allergy</w:t>
      </w:r>
      <w:proofErr w:type="gramEnd"/>
      <w:r w:rsidRPr="00D05476">
        <w:rPr>
          <w:rFonts w:eastAsia="MS Mincho" w:cs="Arial"/>
          <w:szCs w:val="20"/>
          <w:lang w:val="en-US"/>
        </w:rPr>
        <w:t xml:space="preserve"> </w:t>
      </w:r>
      <w:proofErr w:type="gramStart"/>
      <w:r w:rsidRPr="00D05476">
        <w:rPr>
          <w:rFonts w:eastAsia="MS Mincho" w:cs="Arial"/>
          <w:szCs w:val="20"/>
          <w:lang w:val="en-US"/>
        </w:rPr>
        <w:t>coming into contact with</w:t>
      </w:r>
      <w:proofErr w:type="gramEnd"/>
      <w:r w:rsidRPr="00D05476">
        <w:rPr>
          <w:rFonts w:eastAsia="MS Mincho" w:cs="Arial"/>
          <w:szCs w:val="20"/>
          <w:lang w:val="en-US"/>
        </w:rPr>
        <w:t xml:space="preserve"> their known allergens</w:t>
      </w:r>
    </w:p>
    <w:p w14:paraId="181E8DD3" w14:textId="77777777" w:rsidR="00D05476" w:rsidRDefault="00D05476" w:rsidP="00C41053">
      <w:pPr>
        <w:pStyle w:val="NormalWeb"/>
        <w:numPr>
          <w:ilvl w:val="0"/>
          <w:numId w:val="38"/>
        </w:numPr>
        <w:spacing w:before="0" w:beforeAutospacing="0" w:after="0" w:afterAutospacing="0"/>
        <w:rPr>
          <w:rFonts w:eastAsia="MS Mincho" w:cs="Arial"/>
          <w:szCs w:val="20"/>
          <w:lang w:val="en-US"/>
        </w:rPr>
      </w:pPr>
      <w:r w:rsidRPr="00D05476">
        <w:rPr>
          <w:rFonts w:eastAsia="MS Mincho" w:cs="Arial"/>
          <w:szCs w:val="20"/>
          <w:lang w:val="en-US"/>
        </w:rPr>
        <w:t xml:space="preserve">Understand how to report an allergic reaction or case of anaphylaxis (whether an incident or a ‘near </w:t>
      </w:r>
      <w:proofErr w:type="spellStart"/>
      <w:r w:rsidRPr="00D05476">
        <w:rPr>
          <w:rFonts w:eastAsia="MS Mincho" w:cs="Arial"/>
          <w:szCs w:val="20"/>
          <w:lang w:val="en-US"/>
        </w:rPr>
        <w:t>miss’</w:t>
      </w:r>
      <w:proofErr w:type="spellEnd"/>
      <w:r w:rsidRPr="00D05476">
        <w:rPr>
          <w:rFonts w:eastAsia="MS Mincho" w:cs="Arial"/>
          <w:szCs w:val="20"/>
          <w:lang w:val="en-US"/>
        </w:rPr>
        <w:t>)</w:t>
      </w:r>
    </w:p>
    <w:p w14:paraId="74FCF9DA" w14:textId="77777777" w:rsidR="00077E18" w:rsidRPr="00D05476" w:rsidRDefault="00077E18" w:rsidP="00077E18">
      <w:pPr>
        <w:pStyle w:val="NormalWeb"/>
        <w:spacing w:before="0" w:beforeAutospacing="0" w:after="0" w:afterAutospacing="0"/>
        <w:rPr>
          <w:rFonts w:eastAsia="MS Mincho" w:cs="Arial"/>
          <w:szCs w:val="20"/>
          <w:lang w:val="en-US"/>
        </w:rPr>
      </w:pPr>
    </w:p>
    <w:p w14:paraId="673385CE" w14:textId="77777777" w:rsidR="00D05476" w:rsidRPr="00D05476" w:rsidRDefault="00D05476" w:rsidP="00077E18">
      <w:pPr>
        <w:pStyle w:val="HeadingPol2"/>
        <w:rPr>
          <w:lang w:eastAsia="en-GB"/>
        </w:rPr>
      </w:pPr>
      <w:bookmarkStart w:id="50" w:name="_Toc239770607"/>
      <w:r w:rsidRPr="00D05476">
        <w:rPr>
          <w:lang w:eastAsia="en-GB"/>
        </w:rPr>
        <w:t>10.2 Awareness of allergy safety policy</w:t>
      </w:r>
      <w:bookmarkEnd w:id="50"/>
    </w:p>
    <w:p w14:paraId="3EA12BD8"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 xml:space="preserve">This allergy safety policy will be published on the school’s website and shared with parents/carers at the start of the school year. </w:t>
      </w:r>
    </w:p>
    <w:p w14:paraId="481BC88C"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All staff should be aware of and understand the policy as part of annual allergy awareness training.</w:t>
      </w:r>
    </w:p>
    <w:p w14:paraId="6CE97CD9" w14:textId="77777777" w:rsidR="00D05476" w:rsidRDefault="00D05476" w:rsidP="00077E18">
      <w:pPr>
        <w:pStyle w:val="NormalWeb"/>
        <w:spacing w:before="0" w:beforeAutospacing="0" w:after="0" w:afterAutospacing="0"/>
        <w:rPr>
          <w:rFonts w:eastAsia="MS Mincho"/>
        </w:rPr>
      </w:pPr>
      <w:r w:rsidRPr="00D05476">
        <w:rPr>
          <w:rFonts w:eastAsia="MS Mincho"/>
        </w:rPr>
        <w:t>Schools will endeavour to teach pupils about allergies to improve everyone’s understanding.</w:t>
      </w:r>
    </w:p>
    <w:p w14:paraId="2FE1D47B" w14:textId="77777777" w:rsidR="00077E18" w:rsidRPr="00D05476" w:rsidRDefault="00077E18" w:rsidP="00077E18">
      <w:pPr>
        <w:pStyle w:val="NormalWeb"/>
        <w:spacing w:before="0" w:beforeAutospacing="0" w:after="0" w:afterAutospacing="0"/>
        <w:rPr>
          <w:rFonts w:eastAsia="MS Mincho"/>
        </w:rPr>
      </w:pPr>
    </w:p>
    <w:p w14:paraId="54677071" w14:textId="77777777" w:rsidR="00D05476" w:rsidRPr="00D05476" w:rsidRDefault="00D05476" w:rsidP="00077E18">
      <w:pPr>
        <w:pStyle w:val="HeadingPol"/>
      </w:pPr>
      <w:bookmarkStart w:id="51" w:name="_Toc236981034"/>
      <w:bookmarkStart w:id="52" w:name="_Toc239770608"/>
      <w:r w:rsidRPr="00D05476">
        <w:t>11. Wellbeing</w:t>
      </w:r>
      <w:bookmarkEnd w:id="51"/>
      <w:bookmarkEnd w:id="52"/>
    </w:p>
    <w:p w14:paraId="1F517033"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The school is conscious that pupils with allergies may be unfairly stigmatised, which may have an impact on mental health. Pupils with allergies will have additional support through:</w:t>
      </w:r>
    </w:p>
    <w:p w14:paraId="124A2381" w14:textId="77777777" w:rsidR="00D05476" w:rsidRPr="00D05476" w:rsidRDefault="00D05476" w:rsidP="00054F9A">
      <w:pPr>
        <w:pStyle w:val="NormalWeb"/>
        <w:numPr>
          <w:ilvl w:val="0"/>
          <w:numId w:val="39"/>
        </w:numPr>
        <w:spacing w:before="0" w:beforeAutospacing="0" w:after="0" w:afterAutospacing="0"/>
        <w:rPr>
          <w:rFonts w:eastAsia="MS Mincho" w:cs="Arial"/>
          <w:szCs w:val="20"/>
        </w:rPr>
      </w:pPr>
      <w:r w:rsidRPr="00D05476">
        <w:rPr>
          <w:rFonts w:eastAsia="MS Mincho" w:cs="Arial"/>
          <w:szCs w:val="20"/>
        </w:rPr>
        <w:t>Pastoral care</w:t>
      </w:r>
    </w:p>
    <w:p w14:paraId="4140D093" w14:textId="77777777" w:rsidR="00D05476" w:rsidRPr="00D05476" w:rsidRDefault="00D05476" w:rsidP="00054F9A">
      <w:pPr>
        <w:pStyle w:val="NormalWeb"/>
        <w:numPr>
          <w:ilvl w:val="0"/>
          <w:numId w:val="39"/>
        </w:numPr>
        <w:spacing w:before="0" w:beforeAutospacing="0" w:after="0" w:afterAutospacing="0"/>
        <w:rPr>
          <w:rFonts w:eastAsia="MS Mincho" w:cs="Arial"/>
          <w:szCs w:val="20"/>
        </w:rPr>
      </w:pPr>
      <w:r w:rsidRPr="00D05476">
        <w:rPr>
          <w:rFonts w:eastAsia="MS Mincho" w:cs="Arial"/>
          <w:szCs w:val="20"/>
        </w:rPr>
        <w:t xml:space="preserve">Regular check-ins with their </w:t>
      </w:r>
      <w:r w:rsidRPr="00D05476">
        <w:rPr>
          <w:rFonts w:eastAsia="MS Mincho" w:cs="Arial"/>
          <w:szCs w:val="20"/>
          <w:highlight w:val="yellow"/>
        </w:rPr>
        <w:t>[class teacher/form tutor/etc.]</w:t>
      </w:r>
    </w:p>
    <w:p w14:paraId="6E8E6088" w14:textId="77777777" w:rsidR="00D05476" w:rsidRPr="00D05476" w:rsidRDefault="00D05476" w:rsidP="00054F9A">
      <w:pPr>
        <w:pStyle w:val="NormalWeb"/>
        <w:numPr>
          <w:ilvl w:val="0"/>
          <w:numId w:val="39"/>
        </w:numPr>
        <w:spacing w:before="0" w:beforeAutospacing="0" w:after="0" w:afterAutospacing="0"/>
        <w:rPr>
          <w:rFonts w:eastAsia="MS Mincho" w:cs="Arial"/>
          <w:szCs w:val="20"/>
          <w:lang w:val="en-US"/>
        </w:rPr>
      </w:pPr>
      <w:r w:rsidRPr="00D05476">
        <w:rPr>
          <w:rFonts w:eastAsia="MS Mincho" w:cs="Arial"/>
          <w:szCs w:val="20"/>
          <w:lang w:val="en-US"/>
        </w:rPr>
        <w:t xml:space="preserve">Reassurance that steps are being taken to </w:t>
      </w:r>
      <w:proofErr w:type="spellStart"/>
      <w:r w:rsidRPr="00D05476">
        <w:rPr>
          <w:rFonts w:eastAsia="MS Mincho" w:cs="Arial"/>
          <w:szCs w:val="20"/>
          <w:lang w:val="en-US"/>
        </w:rPr>
        <w:t>minimise</w:t>
      </w:r>
      <w:proofErr w:type="spellEnd"/>
      <w:r w:rsidRPr="00D05476">
        <w:rPr>
          <w:rFonts w:eastAsia="MS Mincho" w:cs="Arial"/>
          <w:szCs w:val="20"/>
          <w:lang w:val="en-US"/>
        </w:rPr>
        <w:t xml:space="preserve"> the risks of exposure to </w:t>
      </w:r>
      <w:proofErr w:type="gramStart"/>
      <w:r w:rsidRPr="00D05476">
        <w:rPr>
          <w:rFonts w:eastAsia="MS Mincho" w:cs="Arial"/>
          <w:szCs w:val="20"/>
          <w:lang w:val="en-US"/>
        </w:rPr>
        <w:t>allergen</w:t>
      </w:r>
      <w:proofErr w:type="gramEnd"/>
      <w:r w:rsidRPr="00D05476">
        <w:rPr>
          <w:rFonts w:eastAsia="MS Mincho" w:cs="Arial"/>
          <w:szCs w:val="20"/>
          <w:lang w:val="en-US"/>
        </w:rPr>
        <w:t xml:space="preserve"> and that robust measures are in place in the event of anaphylaxis</w:t>
      </w:r>
    </w:p>
    <w:p w14:paraId="671A2608" w14:textId="77777777" w:rsidR="00D05476" w:rsidRDefault="00D05476" w:rsidP="00054F9A">
      <w:pPr>
        <w:pStyle w:val="NormalWeb"/>
        <w:numPr>
          <w:ilvl w:val="0"/>
          <w:numId w:val="39"/>
        </w:numPr>
        <w:spacing w:before="0" w:beforeAutospacing="0" w:after="0" w:afterAutospacing="0"/>
        <w:rPr>
          <w:rFonts w:eastAsia="MS Mincho" w:cs="Arial"/>
          <w:szCs w:val="20"/>
          <w:lang w:val="en-US"/>
        </w:rPr>
      </w:pPr>
      <w:r w:rsidRPr="00D05476">
        <w:rPr>
          <w:rFonts w:eastAsia="MS Mincho" w:cs="Arial"/>
          <w:szCs w:val="20"/>
          <w:lang w:val="en-US"/>
        </w:rPr>
        <w:t>The school will respond to any instance of bullying in line with its behavior policy.</w:t>
      </w:r>
    </w:p>
    <w:p w14:paraId="565CAB5A" w14:textId="77777777" w:rsidR="00077E18" w:rsidRPr="00D05476" w:rsidRDefault="00077E18" w:rsidP="00077E18">
      <w:pPr>
        <w:pStyle w:val="NormalWeb"/>
        <w:spacing w:before="0" w:beforeAutospacing="0" w:after="0" w:afterAutospacing="0"/>
        <w:rPr>
          <w:rFonts w:eastAsia="MS Mincho" w:cs="Arial"/>
          <w:szCs w:val="20"/>
          <w:lang w:val="en-US"/>
        </w:rPr>
      </w:pPr>
    </w:p>
    <w:p w14:paraId="7131FF02" w14:textId="77777777" w:rsidR="00D05476" w:rsidRPr="00D05476" w:rsidRDefault="00D05476" w:rsidP="00077E18">
      <w:pPr>
        <w:pStyle w:val="HeadingPol2"/>
        <w:rPr>
          <w:lang w:val="en-US"/>
        </w:rPr>
      </w:pPr>
      <w:bookmarkStart w:id="53" w:name="_Toc239770609"/>
      <w:r w:rsidRPr="00D05476">
        <w:rPr>
          <w:lang w:val="en-US"/>
        </w:rPr>
        <w:t xml:space="preserve">11.1 Wellbeing support following an incident or ‘near </w:t>
      </w:r>
      <w:proofErr w:type="spellStart"/>
      <w:r w:rsidRPr="00D05476">
        <w:rPr>
          <w:lang w:val="en-US"/>
        </w:rPr>
        <w:t>miss’</w:t>
      </w:r>
      <w:bookmarkEnd w:id="53"/>
      <w:proofErr w:type="spellEnd"/>
    </w:p>
    <w:p w14:paraId="2610E477" w14:textId="77777777" w:rsidR="00D05476" w:rsidRPr="00D05476" w:rsidRDefault="00D05476" w:rsidP="00077E18">
      <w:pPr>
        <w:pStyle w:val="NormalWeb"/>
        <w:spacing w:before="0" w:beforeAutospacing="0" w:after="0" w:afterAutospacing="0"/>
        <w:rPr>
          <w:rFonts w:ascii="Times New Roman" w:hAnsi="Times New Roman"/>
          <w:lang w:val="en-US"/>
        </w:rPr>
      </w:pPr>
      <w:r w:rsidRPr="00D05476">
        <w:rPr>
          <w:rFonts w:eastAsia="MS Mincho"/>
          <w:lang w:val="en-US"/>
        </w:rPr>
        <w:t xml:space="preserve">The school </w:t>
      </w:r>
      <w:proofErr w:type="spellStart"/>
      <w:r w:rsidRPr="00D05476">
        <w:rPr>
          <w:rFonts w:eastAsia="MS Mincho"/>
          <w:lang w:val="en-US"/>
        </w:rPr>
        <w:t>recognises</w:t>
      </w:r>
      <w:proofErr w:type="spellEnd"/>
      <w:r w:rsidRPr="00D05476">
        <w:rPr>
          <w:rFonts w:eastAsia="MS Mincho"/>
          <w:lang w:val="en-US"/>
        </w:rPr>
        <w:t xml:space="preserve"> that an incident or a ‘near </w:t>
      </w:r>
      <w:proofErr w:type="spellStart"/>
      <w:r w:rsidRPr="00D05476">
        <w:rPr>
          <w:rFonts w:eastAsia="MS Mincho"/>
          <w:lang w:val="en-US"/>
        </w:rPr>
        <w:t>miss’</w:t>
      </w:r>
      <w:proofErr w:type="spellEnd"/>
      <w:r w:rsidRPr="00D05476">
        <w:rPr>
          <w:rFonts w:eastAsia="MS Mincho"/>
          <w:lang w:val="en-US"/>
        </w:rPr>
        <w:t xml:space="preserve"> is a serious event with a potential impact not only on the pupil but their family, those involved in responding. and any witnesses. The school will provide support </w:t>
      </w:r>
      <w:proofErr w:type="gramStart"/>
      <w:r w:rsidRPr="00D05476">
        <w:rPr>
          <w:rFonts w:eastAsia="MS Mincho"/>
          <w:lang w:val="en-US"/>
        </w:rPr>
        <w:t>to</w:t>
      </w:r>
      <w:proofErr w:type="gramEnd"/>
      <w:r w:rsidRPr="00D05476">
        <w:rPr>
          <w:rFonts w:eastAsia="MS Mincho"/>
          <w:lang w:val="en-US"/>
        </w:rPr>
        <w:t xml:space="preserve"> those involved. </w:t>
      </w:r>
    </w:p>
    <w:p w14:paraId="71198311"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The school will support staff involved in any incident or ‘near miss’.</w:t>
      </w:r>
    </w:p>
    <w:p w14:paraId="7AC61B35"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See section 9 of the policy for more </w:t>
      </w:r>
      <w:proofErr w:type="gramStart"/>
      <w:r w:rsidRPr="00D05476">
        <w:rPr>
          <w:rFonts w:eastAsia="MS Mincho"/>
          <w:lang w:val="en-US"/>
        </w:rPr>
        <w:t>detail</w:t>
      </w:r>
      <w:proofErr w:type="gramEnd"/>
      <w:r w:rsidRPr="00D05476">
        <w:rPr>
          <w:rFonts w:eastAsia="MS Mincho"/>
          <w:lang w:val="en-US"/>
        </w:rPr>
        <w:t xml:space="preserve"> on incidents and ‘near </w:t>
      </w:r>
      <w:proofErr w:type="gramStart"/>
      <w:r w:rsidRPr="00D05476">
        <w:rPr>
          <w:rFonts w:eastAsia="MS Mincho"/>
          <w:lang w:val="en-US"/>
        </w:rPr>
        <w:t>misses’</w:t>
      </w:r>
      <w:proofErr w:type="gramEnd"/>
      <w:r w:rsidRPr="00D05476">
        <w:rPr>
          <w:rFonts w:eastAsia="MS Mincho"/>
          <w:lang w:val="en-US"/>
        </w:rPr>
        <w:t>.</w:t>
      </w:r>
    </w:p>
    <w:p w14:paraId="1D0EC029" w14:textId="77777777" w:rsidR="00D05476" w:rsidRPr="00D05476" w:rsidRDefault="00D05476" w:rsidP="00077E18">
      <w:pPr>
        <w:pStyle w:val="NormalWeb"/>
        <w:spacing w:before="0" w:beforeAutospacing="0" w:after="0" w:afterAutospacing="0"/>
        <w:rPr>
          <w:rFonts w:eastAsia="MS Mincho"/>
        </w:rPr>
      </w:pPr>
    </w:p>
    <w:p w14:paraId="59EE9AC4" w14:textId="77777777" w:rsidR="00D05476" w:rsidRPr="00D05476" w:rsidRDefault="00D05476" w:rsidP="00077E18">
      <w:pPr>
        <w:pStyle w:val="HeadingPol"/>
        <w:rPr>
          <w:lang w:eastAsia="en-GB"/>
        </w:rPr>
      </w:pPr>
      <w:bookmarkStart w:id="54" w:name="_Toc236981035"/>
      <w:bookmarkStart w:id="55" w:name="_Toc239770610"/>
      <w:r w:rsidRPr="00D05476">
        <w:rPr>
          <w:lang w:eastAsia="en-GB"/>
        </w:rPr>
        <w:t>12. Information sharing</w:t>
      </w:r>
      <w:bookmarkEnd w:id="54"/>
      <w:bookmarkEnd w:id="55"/>
    </w:p>
    <w:p w14:paraId="31B4420C"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Information about an individual’s health is considered special category data under UK GDPR. It will therefore be handled in line with our data protection policy.</w:t>
      </w:r>
    </w:p>
    <w:p w14:paraId="6B568EF6" w14:textId="77777777" w:rsidR="00D05476" w:rsidRPr="00D05476" w:rsidRDefault="00D05476" w:rsidP="00D05476">
      <w:pPr>
        <w:spacing w:after="120" w:line="240" w:lineRule="auto"/>
        <w:rPr>
          <w:rFonts w:eastAsia="MS Mincho"/>
          <w:sz w:val="20"/>
          <w:szCs w:val="24"/>
          <w:lang w:eastAsia="en-GB"/>
        </w:rPr>
      </w:pPr>
    </w:p>
    <w:p w14:paraId="72B773F1" w14:textId="77777777" w:rsidR="00D05476" w:rsidRPr="00D05476" w:rsidRDefault="00D05476" w:rsidP="00077E18">
      <w:pPr>
        <w:pStyle w:val="HeadingPol"/>
        <w:rPr>
          <w:rFonts w:eastAsia="Arial"/>
        </w:rPr>
      </w:pPr>
      <w:bookmarkStart w:id="56" w:name="_Toc494124448"/>
      <w:bookmarkStart w:id="57" w:name="_Toc107843977"/>
      <w:bookmarkStart w:id="58" w:name="_Toc207704760"/>
      <w:bookmarkStart w:id="59" w:name="_Toc210306356"/>
      <w:bookmarkStart w:id="60" w:name="_Toc236981036"/>
      <w:bookmarkStart w:id="61" w:name="_Toc239770611"/>
      <w:r w:rsidRPr="00D05476">
        <w:rPr>
          <w:rFonts w:eastAsia="Arial"/>
        </w:rPr>
        <w:t>13. Monitoring arrangements</w:t>
      </w:r>
      <w:bookmarkEnd w:id="56"/>
      <w:bookmarkEnd w:id="57"/>
      <w:bookmarkEnd w:id="58"/>
      <w:bookmarkEnd w:id="59"/>
      <w:bookmarkEnd w:id="60"/>
      <w:bookmarkEnd w:id="61"/>
    </w:p>
    <w:p w14:paraId="02E7D911"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This policy will be monitored by the allergy safety lead.</w:t>
      </w:r>
    </w:p>
    <w:p w14:paraId="137F260A" w14:textId="77777777" w:rsidR="00D05476" w:rsidRPr="00D05476" w:rsidRDefault="00D05476" w:rsidP="00077E18">
      <w:pPr>
        <w:pStyle w:val="NormalWeb"/>
        <w:spacing w:before="0" w:beforeAutospacing="0" w:after="0" w:afterAutospacing="0"/>
        <w:rPr>
          <w:rFonts w:eastAsia="MS Mincho"/>
          <w:lang w:val="en-US"/>
        </w:rPr>
      </w:pPr>
      <w:r w:rsidRPr="00D05476">
        <w:rPr>
          <w:rFonts w:eastAsia="MS Mincho"/>
          <w:lang w:val="en-US"/>
        </w:rPr>
        <w:t xml:space="preserve">It will be reviewed and approved annually by the allergy safety lead, or more frequently if a serious incident or ‘near </w:t>
      </w:r>
      <w:proofErr w:type="spellStart"/>
      <w:r w:rsidRPr="00D05476">
        <w:rPr>
          <w:rFonts w:eastAsia="MS Mincho"/>
          <w:lang w:val="en-US"/>
        </w:rPr>
        <w:t>miss’</w:t>
      </w:r>
      <w:proofErr w:type="spellEnd"/>
      <w:r w:rsidRPr="00D05476">
        <w:rPr>
          <w:rFonts w:eastAsia="MS Mincho"/>
          <w:lang w:val="en-US"/>
        </w:rPr>
        <w:t xml:space="preserve"> identifies an area for improvement.</w:t>
      </w:r>
    </w:p>
    <w:p w14:paraId="0FE2FE58" w14:textId="77777777" w:rsidR="00D05476" w:rsidRPr="00D05476" w:rsidRDefault="00D05476" w:rsidP="00D05476">
      <w:pPr>
        <w:spacing w:after="120" w:line="240" w:lineRule="auto"/>
        <w:rPr>
          <w:rFonts w:eastAsia="MS Mincho"/>
          <w:sz w:val="20"/>
          <w:szCs w:val="24"/>
          <w:lang w:val="en-US"/>
        </w:rPr>
      </w:pPr>
    </w:p>
    <w:p w14:paraId="12441CA3" w14:textId="77777777" w:rsidR="00D05476" w:rsidRPr="00D05476" w:rsidRDefault="00D05476" w:rsidP="00077E18">
      <w:pPr>
        <w:pStyle w:val="HeadingPol"/>
        <w:rPr>
          <w:lang w:eastAsia="en-GB"/>
        </w:rPr>
      </w:pPr>
      <w:bookmarkStart w:id="62" w:name="_Toc236981037"/>
      <w:bookmarkStart w:id="63" w:name="_Toc239770612"/>
      <w:r w:rsidRPr="00D05476">
        <w:t>14. Links to other policies</w:t>
      </w:r>
      <w:bookmarkEnd w:id="62"/>
      <w:bookmarkEnd w:id="63"/>
    </w:p>
    <w:p w14:paraId="5A0B4233" w14:textId="77777777" w:rsidR="00D05476" w:rsidRPr="00D05476" w:rsidRDefault="00D05476" w:rsidP="00077E18">
      <w:pPr>
        <w:pStyle w:val="NormalWeb"/>
        <w:spacing w:before="0" w:beforeAutospacing="0" w:after="0" w:afterAutospacing="0"/>
        <w:rPr>
          <w:rFonts w:eastAsia="MS Mincho"/>
        </w:rPr>
      </w:pPr>
      <w:r w:rsidRPr="00D05476">
        <w:rPr>
          <w:rFonts w:eastAsia="MS Mincho"/>
        </w:rPr>
        <w:t>This policy links to the following policies and procedures:</w:t>
      </w:r>
    </w:p>
    <w:p w14:paraId="7CF78613" w14:textId="77777777" w:rsidR="00D05476" w:rsidRPr="00D05476" w:rsidRDefault="00D05476" w:rsidP="00077E18">
      <w:pPr>
        <w:pStyle w:val="NormalWeb"/>
        <w:spacing w:before="0" w:beforeAutospacing="0" w:after="0" w:afterAutospacing="0"/>
        <w:rPr>
          <w:rFonts w:eastAsia="MS Mincho" w:cs="Arial"/>
          <w:szCs w:val="20"/>
          <w:lang w:val="en-US"/>
        </w:rPr>
      </w:pPr>
      <w:r w:rsidRPr="00D05476">
        <w:rPr>
          <w:rFonts w:eastAsia="MS Mincho" w:cs="Arial"/>
          <w:szCs w:val="20"/>
        </w:rPr>
        <w:t xml:space="preserve">Health and safety </w:t>
      </w:r>
      <w:r w:rsidRPr="00D05476">
        <w:rPr>
          <w:rFonts w:eastAsia="MS Mincho" w:cs="Arial"/>
          <w:szCs w:val="20"/>
          <w:lang w:val="en-US"/>
        </w:rPr>
        <w:t>policy</w:t>
      </w:r>
    </w:p>
    <w:p w14:paraId="3EDF8827" w14:textId="77777777" w:rsidR="00D05476" w:rsidRPr="00D05476" w:rsidRDefault="00D05476" w:rsidP="00077E18">
      <w:pPr>
        <w:pStyle w:val="NormalWeb"/>
        <w:spacing w:before="0" w:beforeAutospacing="0" w:after="0" w:afterAutospacing="0"/>
        <w:rPr>
          <w:rFonts w:eastAsia="MS Mincho" w:cs="Arial"/>
          <w:szCs w:val="20"/>
          <w:lang w:val="en-US"/>
        </w:rPr>
      </w:pPr>
      <w:r w:rsidRPr="00D05476">
        <w:rPr>
          <w:rFonts w:eastAsia="MS Mincho" w:cs="Arial"/>
          <w:szCs w:val="20"/>
          <w:lang w:val="en-US"/>
        </w:rPr>
        <w:t>Supporting pupils with medical conditions policy</w:t>
      </w:r>
    </w:p>
    <w:p w14:paraId="16163A6A" w14:textId="77777777" w:rsidR="00D05476" w:rsidRPr="00D05476" w:rsidRDefault="00D05476" w:rsidP="00077E18">
      <w:pPr>
        <w:pStyle w:val="NormalWeb"/>
        <w:spacing w:before="0" w:beforeAutospacing="0" w:after="0" w:afterAutospacing="0"/>
        <w:rPr>
          <w:rFonts w:eastAsia="MS Mincho" w:cs="Arial"/>
          <w:szCs w:val="20"/>
          <w:lang w:val="en-US"/>
        </w:rPr>
      </w:pPr>
      <w:r w:rsidRPr="00D05476">
        <w:rPr>
          <w:rFonts w:eastAsia="MS Mincho" w:cs="Arial"/>
          <w:szCs w:val="20"/>
          <w:lang w:val="en-US"/>
        </w:rPr>
        <w:t>Data protection policy</w:t>
      </w:r>
    </w:p>
    <w:p w14:paraId="6DCBC3DB" w14:textId="77777777" w:rsidR="00D05476" w:rsidRPr="00D05476" w:rsidRDefault="00D05476" w:rsidP="00077E18">
      <w:pPr>
        <w:pStyle w:val="NormalWeb"/>
        <w:spacing w:before="0" w:beforeAutospacing="0" w:after="0" w:afterAutospacing="0"/>
        <w:rPr>
          <w:rFonts w:eastAsia="MS Mincho" w:cs="Arial"/>
          <w:szCs w:val="20"/>
          <w:lang w:val="en-US"/>
        </w:rPr>
      </w:pPr>
      <w:r w:rsidRPr="00D05476">
        <w:rPr>
          <w:rFonts w:eastAsia="MS Mincho" w:cs="Arial"/>
          <w:szCs w:val="20"/>
          <w:lang w:val="en-US"/>
        </w:rPr>
        <w:t>Behavior policy</w:t>
      </w:r>
    </w:p>
    <w:p w14:paraId="3D25901C" w14:textId="77777777" w:rsidR="00D05476" w:rsidRPr="00D05476" w:rsidRDefault="00D05476" w:rsidP="00D05476">
      <w:pPr>
        <w:spacing w:after="120" w:line="240" w:lineRule="auto"/>
        <w:rPr>
          <w:rFonts w:eastAsia="MS Mincho"/>
          <w:sz w:val="20"/>
          <w:szCs w:val="24"/>
          <w:lang w:val="en-US"/>
        </w:rPr>
      </w:pPr>
    </w:p>
    <w:p w14:paraId="225D6805" w14:textId="1799A81A" w:rsidR="00C11C71" w:rsidRDefault="00C11C71"/>
    <w:sectPr w:rsidR="00C11C71" w:rsidSect="002D188E">
      <w:footerReference w:type="default" r:id="rId22"/>
      <w:footerReference w:type="first" r:id="rId23"/>
      <w:pgSz w:w="11906" w:h="16838"/>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7B56A" w14:textId="77777777" w:rsidR="00F935D0" w:rsidRDefault="00F935D0">
      <w:r>
        <w:separator/>
      </w:r>
    </w:p>
  </w:endnote>
  <w:endnote w:type="continuationSeparator" w:id="0">
    <w:p w14:paraId="247F6256" w14:textId="77777777" w:rsidR="00F935D0" w:rsidRDefault="00F935D0">
      <w:r>
        <w:continuationSeparator/>
      </w:r>
    </w:p>
  </w:endnote>
  <w:endnote w:type="continuationNotice" w:id="1">
    <w:p w14:paraId="13493B2C" w14:textId="77777777" w:rsidR="00F935D0" w:rsidRDefault="00F935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42094" w14:textId="3957DB09" w:rsidR="005F609A" w:rsidRDefault="009A4B91" w:rsidP="00F311BE">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 xml:space="preserve">18 Education Trust </w:t>
    </w:r>
    <w:r w:rsidR="00D56397">
      <w:rPr>
        <w:rFonts w:cs="Arial"/>
        <w:color w:val="808080" w:themeColor="background1" w:themeShade="80"/>
        <w:sz w:val="18"/>
        <w:szCs w:val="18"/>
      </w:rPr>
      <w:t>Allergy Safety</w:t>
    </w:r>
    <w:r w:rsidR="00F311BE">
      <w:rPr>
        <w:rFonts w:cs="Arial"/>
        <w:color w:val="808080" w:themeColor="background1" w:themeShade="80"/>
        <w:sz w:val="18"/>
        <w:szCs w:val="18"/>
      </w:rPr>
      <w:t xml:space="preserve"> </w:t>
    </w:r>
    <w:r w:rsidR="007965FA" w:rsidRPr="00C8303F">
      <w:rPr>
        <w:rFonts w:cs="Arial"/>
        <w:color w:val="808080" w:themeColor="background1" w:themeShade="80"/>
        <w:sz w:val="18"/>
        <w:szCs w:val="18"/>
      </w:rPr>
      <w:t>Policy</w:t>
    </w:r>
    <w:r w:rsidR="00F311BE">
      <w:rPr>
        <w:rFonts w:cs="Arial"/>
        <w:color w:val="808080" w:themeColor="background1" w:themeShade="80"/>
        <w:sz w:val="18"/>
        <w:szCs w:val="18"/>
      </w:rPr>
      <w:tab/>
    </w:r>
    <w:r w:rsidR="007965FA" w:rsidRPr="00C8303F">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EndPr/>
      <w:sdtContent>
        <w:r w:rsidR="007965FA" w:rsidRPr="008666B3">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EndPr/>
          <w:sdtContent>
            <w:r w:rsidR="008666B3" w:rsidRPr="008666B3">
              <w:rPr>
                <w:rFonts w:cs="Arial"/>
                <w:color w:val="808080"/>
                <w:sz w:val="18"/>
                <w:szCs w:val="18"/>
              </w:rPr>
              <w:t xml:space="preserve">Page </w:t>
            </w:r>
            <w:r w:rsidR="008666B3" w:rsidRPr="008666B3">
              <w:rPr>
                <w:rFonts w:cs="Arial"/>
                <w:color w:val="808080"/>
                <w:sz w:val="18"/>
                <w:szCs w:val="18"/>
              </w:rPr>
              <w:fldChar w:fldCharType="begin"/>
            </w:r>
            <w:r w:rsidR="008666B3" w:rsidRPr="008666B3">
              <w:rPr>
                <w:rFonts w:cs="Arial"/>
                <w:color w:val="808080"/>
                <w:sz w:val="18"/>
                <w:szCs w:val="18"/>
              </w:rPr>
              <w:instrText xml:space="preserve"> PAGE </w:instrText>
            </w:r>
            <w:r w:rsidR="008666B3" w:rsidRPr="008666B3">
              <w:rPr>
                <w:rFonts w:cs="Arial"/>
                <w:color w:val="808080"/>
                <w:sz w:val="18"/>
                <w:szCs w:val="18"/>
              </w:rPr>
              <w:fldChar w:fldCharType="separate"/>
            </w:r>
            <w:r w:rsidR="008666B3" w:rsidRPr="008666B3">
              <w:rPr>
                <w:rFonts w:cs="Arial"/>
                <w:color w:val="808080"/>
                <w:sz w:val="18"/>
                <w:szCs w:val="18"/>
              </w:rPr>
              <w:t>1</w:t>
            </w:r>
            <w:r w:rsidR="008666B3" w:rsidRPr="008666B3">
              <w:rPr>
                <w:rFonts w:cs="Arial"/>
                <w:color w:val="808080"/>
                <w:sz w:val="18"/>
                <w:szCs w:val="18"/>
              </w:rPr>
              <w:fldChar w:fldCharType="end"/>
            </w:r>
            <w:r w:rsidR="008666B3" w:rsidRPr="008666B3">
              <w:rPr>
                <w:rFonts w:cs="Arial"/>
                <w:color w:val="808080"/>
                <w:sz w:val="18"/>
                <w:szCs w:val="18"/>
              </w:rPr>
              <w:t xml:space="preserve"> of </w:t>
            </w:r>
            <w:r w:rsidR="008666B3" w:rsidRPr="008666B3">
              <w:rPr>
                <w:rFonts w:cs="Arial"/>
                <w:color w:val="808080"/>
                <w:sz w:val="18"/>
                <w:szCs w:val="18"/>
              </w:rPr>
              <w:fldChar w:fldCharType="begin"/>
            </w:r>
            <w:r w:rsidR="008666B3" w:rsidRPr="008666B3">
              <w:rPr>
                <w:rFonts w:cs="Arial"/>
                <w:color w:val="808080"/>
                <w:sz w:val="18"/>
                <w:szCs w:val="18"/>
              </w:rPr>
              <w:instrText xml:space="preserve"> NUMPAGES  </w:instrText>
            </w:r>
            <w:r w:rsidR="008666B3" w:rsidRPr="008666B3">
              <w:rPr>
                <w:rFonts w:cs="Arial"/>
                <w:color w:val="808080"/>
                <w:sz w:val="18"/>
                <w:szCs w:val="18"/>
              </w:rPr>
              <w:fldChar w:fldCharType="separate"/>
            </w:r>
            <w:r w:rsidR="008666B3" w:rsidRPr="008666B3">
              <w:rPr>
                <w:rFonts w:cs="Arial"/>
                <w:color w:val="808080"/>
                <w:sz w:val="18"/>
                <w:szCs w:val="18"/>
              </w:rPr>
              <w:t>20</w:t>
            </w:r>
            <w:r w:rsidR="008666B3" w:rsidRPr="008666B3">
              <w:rPr>
                <w:rFonts w:cs="Arial"/>
                <w:color w:val="808080"/>
                <w:sz w:val="18"/>
                <w:szCs w:val="18"/>
              </w:rPr>
              <w:fldChar w:fldCharType="end"/>
            </w:r>
          </w:sdtContent>
        </w:sdt>
      </w:sdtContent>
    </w:sdt>
  </w:p>
  <w:p w14:paraId="35C2AA0E" w14:textId="202E3CF6" w:rsidR="0070474E" w:rsidRPr="007965FA" w:rsidRDefault="00D56397" w:rsidP="0070474E">
    <w:pPr>
      <w:pStyle w:val="Footer"/>
      <w:rPr>
        <w:rFonts w:cs="Arial"/>
        <w:color w:val="808080" w:themeColor="background1" w:themeShade="80"/>
        <w:sz w:val="18"/>
        <w:szCs w:val="18"/>
      </w:rPr>
    </w:pPr>
    <w:r>
      <w:rPr>
        <w:rFonts w:cs="Arial"/>
        <w:color w:val="808080" w:themeColor="background1" w:themeShade="80"/>
        <w:sz w:val="18"/>
        <w:szCs w:val="18"/>
      </w:rPr>
      <w:t>Autumn</w:t>
    </w:r>
    <w:r w:rsidR="00D64AB6">
      <w:rPr>
        <w:rFonts w:cs="Arial"/>
        <w:color w:val="808080" w:themeColor="background1" w:themeShade="80"/>
        <w:sz w:val="18"/>
        <w:szCs w:val="18"/>
      </w:rPr>
      <w:t xml:space="preserve"> Term</w:t>
    </w:r>
    <w:r w:rsidR="0070474E">
      <w:rPr>
        <w:rFonts w:cs="Arial"/>
        <w:color w:val="808080" w:themeColor="background1" w:themeShade="80"/>
        <w:sz w:val="18"/>
        <w:szCs w:val="18"/>
      </w:rPr>
      <w:t xml:space="preserve"> 202</w:t>
    </w:r>
    <w:r>
      <w:rPr>
        <w:rFonts w:cs="Arial"/>
        <w:color w:val="808080" w:themeColor="background1" w:themeShade="80"/>
        <w:sz w:val="18"/>
        <w:szCs w:val="18"/>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8E60F" w14:textId="77777777" w:rsidR="009F4573" w:rsidRDefault="009F4573" w:rsidP="009F4573">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9264"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9BB9C8"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75pt,1.15pt" to="525.7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strokecolor="#eb4622" strokeweight="1.5pt">
              <v:stroke joinstyle="miter"/>
              <w10:wrap anchorx="margin"/>
            </v:line>
          </w:pict>
        </mc:Fallback>
      </mc:AlternateContent>
    </w:r>
  </w:p>
  <w:p w14:paraId="31AEAB09" w14:textId="77777777" w:rsidR="009F4573" w:rsidRPr="0029437E" w:rsidRDefault="009F4573" w:rsidP="009F4573">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260A4" w14:textId="77777777" w:rsidR="00F935D0" w:rsidRDefault="00F935D0">
      <w:r>
        <w:rPr>
          <w:color w:val="000000"/>
        </w:rPr>
        <w:separator/>
      </w:r>
    </w:p>
  </w:footnote>
  <w:footnote w:type="continuationSeparator" w:id="0">
    <w:p w14:paraId="2475649E" w14:textId="77777777" w:rsidR="00F935D0" w:rsidRDefault="00F935D0">
      <w:r>
        <w:continuationSeparator/>
      </w:r>
    </w:p>
  </w:footnote>
  <w:footnote w:type="continuationNotice" w:id="1">
    <w:p w14:paraId="459BFBED" w14:textId="77777777" w:rsidR="00F935D0" w:rsidRDefault="00F935D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9B5A03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4pt;height:332.4pt" o:bullet="t">
        <v:imagedata r:id="rId1" o:title="TK_LOGO_POINTER_RGB_bullet_blue"/>
      </v:shape>
    </w:pict>
  </w:numPicBullet>
  <w:numPicBullet w:numPicBulletId="1">
    <w:pict>
      <v:shape id="_x0000_i1026" type="#_x0000_t75" style="width:6.6pt;height:10.8pt" o:bullet="t">
        <v:imagedata r:id="rId2" o:title=""/>
      </v:shape>
    </w:pict>
  </w:numPicBullet>
  <w:abstractNum w:abstractNumId="0" w15:restartNumberingAfterBreak="0">
    <w:nsid w:val="0000000F"/>
    <w:multiLevelType w:val="hybridMultilevel"/>
    <w:tmpl w:val="0000000F"/>
    <w:lvl w:ilvl="0" w:tplc="22CEB284">
      <w:start w:val="1"/>
      <w:numFmt w:val="bullet"/>
      <w:lvlText w:val=""/>
      <w:lvlPicBulletId w:val="1"/>
      <w:lvlJc w:val="left"/>
      <w:pPr>
        <w:ind w:left="720" w:hanging="360"/>
      </w:pPr>
      <w:rPr>
        <w:rFonts w:ascii="Symbol" w:hAnsi="Symbol"/>
        <w:sz w:val="25"/>
      </w:rPr>
    </w:lvl>
    <w:lvl w:ilvl="1" w:tplc="EA2081B2">
      <w:start w:val="1"/>
      <w:numFmt w:val="bullet"/>
      <w:lvlText w:val="o"/>
      <w:lvlJc w:val="left"/>
      <w:pPr>
        <w:tabs>
          <w:tab w:val="num" w:pos="1440"/>
        </w:tabs>
        <w:ind w:left="1440" w:hanging="360"/>
      </w:pPr>
      <w:rPr>
        <w:rFonts w:ascii="Courier New" w:hAnsi="Courier New"/>
      </w:rPr>
    </w:lvl>
    <w:lvl w:ilvl="2" w:tplc="E8EEB78C">
      <w:start w:val="1"/>
      <w:numFmt w:val="bullet"/>
      <w:lvlText w:val=""/>
      <w:lvlJc w:val="left"/>
      <w:pPr>
        <w:tabs>
          <w:tab w:val="num" w:pos="2160"/>
        </w:tabs>
        <w:ind w:left="2160" w:hanging="360"/>
      </w:pPr>
      <w:rPr>
        <w:rFonts w:ascii="Wingdings" w:hAnsi="Wingdings"/>
      </w:rPr>
    </w:lvl>
    <w:lvl w:ilvl="3" w:tplc="026C2918">
      <w:start w:val="1"/>
      <w:numFmt w:val="bullet"/>
      <w:lvlText w:val=""/>
      <w:lvlJc w:val="left"/>
      <w:pPr>
        <w:tabs>
          <w:tab w:val="num" w:pos="2880"/>
        </w:tabs>
        <w:ind w:left="2880" w:hanging="360"/>
      </w:pPr>
      <w:rPr>
        <w:rFonts w:ascii="Symbol" w:hAnsi="Symbol"/>
      </w:rPr>
    </w:lvl>
    <w:lvl w:ilvl="4" w:tplc="CB12169E">
      <w:start w:val="1"/>
      <w:numFmt w:val="bullet"/>
      <w:lvlText w:val="o"/>
      <w:lvlJc w:val="left"/>
      <w:pPr>
        <w:tabs>
          <w:tab w:val="num" w:pos="3600"/>
        </w:tabs>
        <w:ind w:left="3600" w:hanging="360"/>
      </w:pPr>
      <w:rPr>
        <w:rFonts w:ascii="Courier New" w:hAnsi="Courier New"/>
      </w:rPr>
    </w:lvl>
    <w:lvl w:ilvl="5" w:tplc="22A69C38">
      <w:start w:val="1"/>
      <w:numFmt w:val="bullet"/>
      <w:lvlText w:val=""/>
      <w:lvlJc w:val="left"/>
      <w:pPr>
        <w:tabs>
          <w:tab w:val="num" w:pos="4320"/>
        </w:tabs>
        <w:ind w:left="4320" w:hanging="360"/>
      </w:pPr>
      <w:rPr>
        <w:rFonts w:ascii="Wingdings" w:hAnsi="Wingdings"/>
      </w:rPr>
    </w:lvl>
    <w:lvl w:ilvl="6" w:tplc="A0C2B16A">
      <w:start w:val="1"/>
      <w:numFmt w:val="bullet"/>
      <w:lvlText w:val=""/>
      <w:lvlJc w:val="left"/>
      <w:pPr>
        <w:tabs>
          <w:tab w:val="num" w:pos="5040"/>
        </w:tabs>
        <w:ind w:left="5040" w:hanging="360"/>
      </w:pPr>
      <w:rPr>
        <w:rFonts w:ascii="Symbol" w:hAnsi="Symbol"/>
      </w:rPr>
    </w:lvl>
    <w:lvl w:ilvl="7" w:tplc="A650DD72">
      <w:start w:val="1"/>
      <w:numFmt w:val="bullet"/>
      <w:lvlText w:val="o"/>
      <w:lvlJc w:val="left"/>
      <w:pPr>
        <w:tabs>
          <w:tab w:val="num" w:pos="5760"/>
        </w:tabs>
        <w:ind w:left="5760" w:hanging="360"/>
      </w:pPr>
      <w:rPr>
        <w:rFonts w:ascii="Courier New" w:hAnsi="Courier New"/>
      </w:rPr>
    </w:lvl>
    <w:lvl w:ilvl="8" w:tplc="DED2D974">
      <w:start w:val="1"/>
      <w:numFmt w:val="bullet"/>
      <w:lvlText w:val=""/>
      <w:lvlJc w:val="left"/>
      <w:pPr>
        <w:tabs>
          <w:tab w:val="num" w:pos="6480"/>
        </w:tabs>
        <w:ind w:left="6480" w:hanging="360"/>
      </w:pPr>
      <w:rPr>
        <w:rFonts w:ascii="Wingdings" w:hAnsi="Wingdings"/>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E7B3812"/>
    <w:multiLevelType w:val="hybridMultilevel"/>
    <w:tmpl w:val="F796F6E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 w15:restartNumberingAfterBreak="0">
    <w:nsid w:val="0F956A3B"/>
    <w:multiLevelType w:val="hybridMultilevel"/>
    <w:tmpl w:val="B08437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D175CE"/>
    <w:multiLevelType w:val="hybridMultilevel"/>
    <w:tmpl w:val="886E7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C19FD"/>
    <w:multiLevelType w:val="hybridMultilevel"/>
    <w:tmpl w:val="4B242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4265D9"/>
    <w:multiLevelType w:val="hybridMultilevel"/>
    <w:tmpl w:val="FBB87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B73556"/>
    <w:multiLevelType w:val="hybridMultilevel"/>
    <w:tmpl w:val="B636D85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BC40EF"/>
    <w:multiLevelType w:val="hybridMultilevel"/>
    <w:tmpl w:val="8B9C6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B86CD7"/>
    <w:multiLevelType w:val="hybridMultilevel"/>
    <w:tmpl w:val="7BDC2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1D0BCE"/>
    <w:multiLevelType w:val="hybridMultilevel"/>
    <w:tmpl w:val="004A5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A4306"/>
    <w:multiLevelType w:val="hybridMultilevel"/>
    <w:tmpl w:val="B46C1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D269E6"/>
    <w:multiLevelType w:val="hybridMultilevel"/>
    <w:tmpl w:val="23F82F6E"/>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3" w15:restartNumberingAfterBreak="0">
    <w:nsid w:val="2E7D3EAD"/>
    <w:multiLevelType w:val="hybridMultilevel"/>
    <w:tmpl w:val="8A7C3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1736BA"/>
    <w:multiLevelType w:val="hybridMultilevel"/>
    <w:tmpl w:val="0E8A2E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622327"/>
    <w:multiLevelType w:val="hybridMultilevel"/>
    <w:tmpl w:val="74A20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0E5577"/>
    <w:multiLevelType w:val="hybridMultilevel"/>
    <w:tmpl w:val="FC526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EC0E4D"/>
    <w:multiLevelType w:val="hybridMultilevel"/>
    <w:tmpl w:val="F6A4B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1F4EE5"/>
    <w:multiLevelType w:val="hybridMultilevel"/>
    <w:tmpl w:val="60FC2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86A014D"/>
    <w:multiLevelType w:val="hybridMultilevel"/>
    <w:tmpl w:val="B222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9A21E0"/>
    <w:multiLevelType w:val="hybridMultilevel"/>
    <w:tmpl w:val="76BC8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2476D4A"/>
    <w:multiLevelType w:val="hybridMultilevel"/>
    <w:tmpl w:val="F21E1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9BD2DE8"/>
    <w:multiLevelType w:val="hybridMultilevel"/>
    <w:tmpl w:val="BFA25A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5E02F8"/>
    <w:multiLevelType w:val="hybridMultilevel"/>
    <w:tmpl w:val="4A1ED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B70395"/>
    <w:multiLevelType w:val="hybridMultilevel"/>
    <w:tmpl w:val="0CC65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25F91"/>
    <w:multiLevelType w:val="hybridMultilevel"/>
    <w:tmpl w:val="064AB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A0C363F"/>
    <w:multiLevelType w:val="hybridMultilevel"/>
    <w:tmpl w:val="861A1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A763853"/>
    <w:multiLevelType w:val="hybridMultilevel"/>
    <w:tmpl w:val="C6C64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30687F"/>
    <w:multiLevelType w:val="hybridMultilevel"/>
    <w:tmpl w:val="4DF07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346F81"/>
    <w:multiLevelType w:val="hybridMultilevel"/>
    <w:tmpl w:val="C3D20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034697"/>
    <w:multiLevelType w:val="hybridMultilevel"/>
    <w:tmpl w:val="E788D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5550AD"/>
    <w:multiLevelType w:val="hybridMultilevel"/>
    <w:tmpl w:val="A9D25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DD1473"/>
    <w:multiLevelType w:val="hybridMultilevel"/>
    <w:tmpl w:val="702CD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1C31A2D"/>
    <w:multiLevelType w:val="hybridMultilevel"/>
    <w:tmpl w:val="C6309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38" w15:restartNumberingAfterBreak="0">
    <w:nsid w:val="7D06168E"/>
    <w:multiLevelType w:val="hybridMultilevel"/>
    <w:tmpl w:val="E482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89748257">
    <w:abstractNumId w:val="38"/>
  </w:num>
  <w:num w:numId="2" w16cid:durableId="1930195409">
    <w:abstractNumId w:val="10"/>
  </w:num>
  <w:num w:numId="3" w16cid:durableId="1956205750">
    <w:abstractNumId w:val="6"/>
  </w:num>
  <w:num w:numId="4" w16cid:durableId="1194418493">
    <w:abstractNumId w:val="13"/>
  </w:num>
  <w:num w:numId="5" w16cid:durableId="1998803160">
    <w:abstractNumId w:val="16"/>
  </w:num>
  <w:num w:numId="6" w16cid:durableId="30157477">
    <w:abstractNumId w:val="18"/>
  </w:num>
  <w:num w:numId="7" w16cid:durableId="1032195022">
    <w:abstractNumId w:val="36"/>
  </w:num>
  <w:num w:numId="8" w16cid:durableId="100495996">
    <w:abstractNumId w:val="31"/>
  </w:num>
  <w:num w:numId="9" w16cid:durableId="549999235">
    <w:abstractNumId w:val="12"/>
  </w:num>
  <w:num w:numId="10" w16cid:durableId="1109204343">
    <w:abstractNumId w:val="2"/>
  </w:num>
  <w:num w:numId="11" w16cid:durableId="658340867">
    <w:abstractNumId w:val="26"/>
  </w:num>
  <w:num w:numId="12" w16cid:durableId="129061649">
    <w:abstractNumId w:val="1"/>
  </w:num>
  <w:num w:numId="13" w16cid:durableId="2104183131">
    <w:abstractNumId w:val="37"/>
  </w:num>
  <w:num w:numId="14" w16cid:durableId="1702585348">
    <w:abstractNumId w:val="0"/>
  </w:num>
  <w:num w:numId="15" w16cid:durableId="821315816">
    <w:abstractNumId w:val="17"/>
  </w:num>
  <w:num w:numId="16" w16cid:durableId="701396025">
    <w:abstractNumId w:val="3"/>
  </w:num>
  <w:num w:numId="17" w16cid:durableId="12073934">
    <w:abstractNumId w:val="7"/>
  </w:num>
  <w:num w:numId="18" w16cid:durableId="2087919231">
    <w:abstractNumId w:val="19"/>
  </w:num>
  <w:num w:numId="19" w16cid:durableId="1179084861">
    <w:abstractNumId w:val="20"/>
  </w:num>
  <w:num w:numId="20" w16cid:durableId="848448881">
    <w:abstractNumId w:val="14"/>
  </w:num>
  <w:num w:numId="21" w16cid:durableId="714624929">
    <w:abstractNumId w:val="5"/>
  </w:num>
  <w:num w:numId="22" w16cid:durableId="881286280">
    <w:abstractNumId w:val="11"/>
  </w:num>
  <w:num w:numId="23" w16cid:durableId="642467810">
    <w:abstractNumId w:val="32"/>
  </w:num>
  <w:num w:numId="24" w16cid:durableId="1322277342">
    <w:abstractNumId w:val="25"/>
  </w:num>
  <w:num w:numId="25" w16cid:durableId="885023637">
    <w:abstractNumId w:val="8"/>
  </w:num>
  <w:num w:numId="26" w16cid:durableId="632061332">
    <w:abstractNumId w:val="35"/>
  </w:num>
  <w:num w:numId="27" w16cid:durableId="1985962659">
    <w:abstractNumId w:val="28"/>
  </w:num>
  <w:num w:numId="28" w16cid:durableId="116337828">
    <w:abstractNumId w:val="22"/>
  </w:num>
  <w:num w:numId="29" w16cid:durableId="982731379">
    <w:abstractNumId w:val="33"/>
  </w:num>
  <w:num w:numId="30" w16cid:durableId="1617953521">
    <w:abstractNumId w:val="4"/>
  </w:num>
  <w:num w:numId="31" w16cid:durableId="361437787">
    <w:abstractNumId w:val="27"/>
  </w:num>
  <w:num w:numId="32" w16cid:durableId="1960717529">
    <w:abstractNumId w:val="21"/>
  </w:num>
  <w:num w:numId="33" w16cid:durableId="196434748">
    <w:abstractNumId w:val="24"/>
  </w:num>
  <w:num w:numId="34" w16cid:durableId="245962905">
    <w:abstractNumId w:val="23"/>
  </w:num>
  <w:num w:numId="35" w16cid:durableId="870607840">
    <w:abstractNumId w:val="15"/>
  </w:num>
  <w:num w:numId="36" w16cid:durableId="635109951">
    <w:abstractNumId w:val="29"/>
  </w:num>
  <w:num w:numId="37" w16cid:durableId="475952181">
    <w:abstractNumId w:val="34"/>
  </w:num>
  <w:num w:numId="38" w16cid:durableId="1933583911">
    <w:abstractNumId w:val="30"/>
  </w:num>
  <w:num w:numId="39" w16cid:durableId="1592271787">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05FEC"/>
    <w:rsid w:val="000114FF"/>
    <w:rsid w:val="00014477"/>
    <w:rsid w:val="000158C5"/>
    <w:rsid w:val="000160AA"/>
    <w:rsid w:val="000204F2"/>
    <w:rsid w:val="000205F6"/>
    <w:rsid w:val="00020AAB"/>
    <w:rsid w:val="00021E87"/>
    <w:rsid w:val="0003539A"/>
    <w:rsid w:val="0004258C"/>
    <w:rsid w:val="00045640"/>
    <w:rsid w:val="00045C19"/>
    <w:rsid w:val="00050CF6"/>
    <w:rsid w:val="00052F1C"/>
    <w:rsid w:val="0005453E"/>
    <w:rsid w:val="00054DF1"/>
    <w:rsid w:val="00054F9A"/>
    <w:rsid w:val="000550BF"/>
    <w:rsid w:val="00066539"/>
    <w:rsid w:val="00073247"/>
    <w:rsid w:val="00073F92"/>
    <w:rsid w:val="00074417"/>
    <w:rsid w:val="000760E1"/>
    <w:rsid w:val="000777E1"/>
    <w:rsid w:val="00077E18"/>
    <w:rsid w:val="00083352"/>
    <w:rsid w:val="0008563B"/>
    <w:rsid w:val="000869D2"/>
    <w:rsid w:val="00093D76"/>
    <w:rsid w:val="0009576A"/>
    <w:rsid w:val="000979F8"/>
    <w:rsid w:val="000A16B2"/>
    <w:rsid w:val="000A238D"/>
    <w:rsid w:val="000B0809"/>
    <w:rsid w:val="000C20A3"/>
    <w:rsid w:val="000C3861"/>
    <w:rsid w:val="000D377E"/>
    <w:rsid w:val="000E4406"/>
    <w:rsid w:val="000E4809"/>
    <w:rsid w:val="000F1B57"/>
    <w:rsid w:val="000F4E6E"/>
    <w:rsid w:val="00110E32"/>
    <w:rsid w:val="00110EB3"/>
    <w:rsid w:val="00113B6E"/>
    <w:rsid w:val="001141BB"/>
    <w:rsid w:val="00114301"/>
    <w:rsid w:val="00115285"/>
    <w:rsid w:val="0011541D"/>
    <w:rsid w:val="00115E90"/>
    <w:rsid w:val="00116E27"/>
    <w:rsid w:val="00122532"/>
    <w:rsid w:val="001261E0"/>
    <w:rsid w:val="00131853"/>
    <w:rsid w:val="00137989"/>
    <w:rsid w:val="00142F47"/>
    <w:rsid w:val="00144289"/>
    <w:rsid w:val="00151665"/>
    <w:rsid w:val="00151E56"/>
    <w:rsid w:val="00156F9A"/>
    <w:rsid w:val="00167427"/>
    <w:rsid w:val="00170D4C"/>
    <w:rsid w:val="00170EA6"/>
    <w:rsid w:val="001710B4"/>
    <w:rsid w:val="0017683A"/>
    <w:rsid w:val="00181345"/>
    <w:rsid w:val="00184A34"/>
    <w:rsid w:val="00192A63"/>
    <w:rsid w:val="001A24E8"/>
    <w:rsid w:val="001B081B"/>
    <w:rsid w:val="001B4512"/>
    <w:rsid w:val="001C0F1F"/>
    <w:rsid w:val="001C1D7A"/>
    <w:rsid w:val="001C424D"/>
    <w:rsid w:val="001D0739"/>
    <w:rsid w:val="001D247F"/>
    <w:rsid w:val="001D40AC"/>
    <w:rsid w:val="001D50FE"/>
    <w:rsid w:val="001D6290"/>
    <w:rsid w:val="001D7165"/>
    <w:rsid w:val="001D76EC"/>
    <w:rsid w:val="001E35F4"/>
    <w:rsid w:val="001F1D6E"/>
    <w:rsid w:val="001F1E41"/>
    <w:rsid w:val="001F53AF"/>
    <w:rsid w:val="00201AE3"/>
    <w:rsid w:val="00223416"/>
    <w:rsid w:val="002347B6"/>
    <w:rsid w:val="002426E5"/>
    <w:rsid w:val="00246C91"/>
    <w:rsid w:val="002506B4"/>
    <w:rsid w:val="002508AB"/>
    <w:rsid w:val="00251D8E"/>
    <w:rsid w:val="002534C5"/>
    <w:rsid w:val="00254D86"/>
    <w:rsid w:val="00260C8C"/>
    <w:rsid w:val="0026455E"/>
    <w:rsid w:val="00266A34"/>
    <w:rsid w:val="00270516"/>
    <w:rsid w:val="0027300A"/>
    <w:rsid w:val="00273E33"/>
    <w:rsid w:val="0028463E"/>
    <w:rsid w:val="00285FAF"/>
    <w:rsid w:val="0029037B"/>
    <w:rsid w:val="002917F9"/>
    <w:rsid w:val="00297134"/>
    <w:rsid w:val="002A0786"/>
    <w:rsid w:val="002A314D"/>
    <w:rsid w:val="002B0810"/>
    <w:rsid w:val="002B41B5"/>
    <w:rsid w:val="002B5C14"/>
    <w:rsid w:val="002B6382"/>
    <w:rsid w:val="002B6470"/>
    <w:rsid w:val="002B78AC"/>
    <w:rsid w:val="002C002E"/>
    <w:rsid w:val="002C62DB"/>
    <w:rsid w:val="002D188E"/>
    <w:rsid w:val="002D2405"/>
    <w:rsid w:val="002D5A6D"/>
    <w:rsid w:val="002E17DB"/>
    <w:rsid w:val="002E4F6D"/>
    <w:rsid w:val="002E7CC7"/>
    <w:rsid w:val="002F0E3F"/>
    <w:rsid w:val="002F0EC1"/>
    <w:rsid w:val="002F18B2"/>
    <w:rsid w:val="002F3F43"/>
    <w:rsid w:val="002F47D0"/>
    <w:rsid w:val="00301CA8"/>
    <w:rsid w:val="003074C1"/>
    <w:rsid w:val="003157F2"/>
    <w:rsid w:val="003166D0"/>
    <w:rsid w:val="00320821"/>
    <w:rsid w:val="0032291B"/>
    <w:rsid w:val="0032325A"/>
    <w:rsid w:val="00325E38"/>
    <w:rsid w:val="0032784A"/>
    <w:rsid w:val="00335F8F"/>
    <w:rsid w:val="0034003D"/>
    <w:rsid w:val="003425F2"/>
    <w:rsid w:val="00342A5B"/>
    <w:rsid w:val="00343CB7"/>
    <w:rsid w:val="00351E65"/>
    <w:rsid w:val="00352798"/>
    <w:rsid w:val="00356E4E"/>
    <w:rsid w:val="0037123F"/>
    <w:rsid w:val="00374572"/>
    <w:rsid w:val="0037628B"/>
    <w:rsid w:val="0037652E"/>
    <w:rsid w:val="0038749B"/>
    <w:rsid w:val="00391F2B"/>
    <w:rsid w:val="00396C67"/>
    <w:rsid w:val="003A008A"/>
    <w:rsid w:val="003A14FA"/>
    <w:rsid w:val="003A5F08"/>
    <w:rsid w:val="003B1ACC"/>
    <w:rsid w:val="003C01E8"/>
    <w:rsid w:val="003C1681"/>
    <w:rsid w:val="003C19C8"/>
    <w:rsid w:val="003C26A8"/>
    <w:rsid w:val="003C75A9"/>
    <w:rsid w:val="003D1901"/>
    <w:rsid w:val="003D20E5"/>
    <w:rsid w:val="003D3641"/>
    <w:rsid w:val="003D455C"/>
    <w:rsid w:val="003E2B05"/>
    <w:rsid w:val="003E3492"/>
    <w:rsid w:val="003F317D"/>
    <w:rsid w:val="00403760"/>
    <w:rsid w:val="00403C13"/>
    <w:rsid w:val="0040750F"/>
    <w:rsid w:val="004118F1"/>
    <w:rsid w:val="00424F69"/>
    <w:rsid w:val="004310F3"/>
    <w:rsid w:val="0043568F"/>
    <w:rsid w:val="0044038A"/>
    <w:rsid w:val="0044790B"/>
    <w:rsid w:val="00455E07"/>
    <w:rsid w:val="00457ADD"/>
    <w:rsid w:val="00461E36"/>
    <w:rsid w:val="004665B4"/>
    <w:rsid w:val="004673FE"/>
    <w:rsid w:val="00471069"/>
    <w:rsid w:val="00473706"/>
    <w:rsid w:val="004766BE"/>
    <w:rsid w:val="00485078"/>
    <w:rsid w:val="00487A7C"/>
    <w:rsid w:val="0049076D"/>
    <w:rsid w:val="004932DC"/>
    <w:rsid w:val="004937F9"/>
    <w:rsid w:val="00496A16"/>
    <w:rsid w:val="004976D2"/>
    <w:rsid w:val="004A195C"/>
    <w:rsid w:val="004A7D68"/>
    <w:rsid w:val="004B0C01"/>
    <w:rsid w:val="004B11EB"/>
    <w:rsid w:val="004B2255"/>
    <w:rsid w:val="004B455D"/>
    <w:rsid w:val="004B6630"/>
    <w:rsid w:val="004C16A8"/>
    <w:rsid w:val="004C4D27"/>
    <w:rsid w:val="004C55FB"/>
    <w:rsid w:val="004C77D9"/>
    <w:rsid w:val="004C79B5"/>
    <w:rsid w:val="004F79F6"/>
    <w:rsid w:val="005078D7"/>
    <w:rsid w:val="00507AA1"/>
    <w:rsid w:val="00516D45"/>
    <w:rsid w:val="00521738"/>
    <w:rsid w:val="005263C5"/>
    <w:rsid w:val="00532C38"/>
    <w:rsid w:val="00533836"/>
    <w:rsid w:val="00537371"/>
    <w:rsid w:val="00542268"/>
    <w:rsid w:val="0054685D"/>
    <w:rsid w:val="00553ED4"/>
    <w:rsid w:val="005624EC"/>
    <w:rsid w:val="00564F07"/>
    <w:rsid w:val="00566766"/>
    <w:rsid w:val="0056756D"/>
    <w:rsid w:val="00582969"/>
    <w:rsid w:val="00585BA1"/>
    <w:rsid w:val="00585EB2"/>
    <w:rsid w:val="00587E04"/>
    <w:rsid w:val="005A3880"/>
    <w:rsid w:val="005A3FB8"/>
    <w:rsid w:val="005A7AE0"/>
    <w:rsid w:val="005A7EEE"/>
    <w:rsid w:val="005B4EDE"/>
    <w:rsid w:val="005B50BE"/>
    <w:rsid w:val="005B5E46"/>
    <w:rsid w:val="005C201E"/>
    <w:rsid w:val="005C39A9"/>
    <w:rsid w:val="005D3037"/>
    <w:rsid w:val="005D6663"/>
    <w:rsid w:val="005D697A"/>
    <w:rsid w:val="005E1B5C"/>
    <w:rsid w:val="005E4BDA"/>
    <w:rsid w:val="005E5029"/>
    <w:rsid w:val="005F0E0E"/>
    <w:rsid w:val="005F28DE"/>
    <w:rsid w:val="005F609A"/>
    <w:rsid w:val="005F79F7"/>
    <w:rsid w:val="00600DF1"/>
    <w:rsid w:val="0060207B"/>
    <w:rsid w:val="0060603E"/>
    <w:rsid w:val="006277F6"/>
    <w:rsid w:val="00630A39"/>
    <w:rsid w:val="00632390"/>
    <w:rsid w:val="00634BAA"/>
    <w:rsid w:val="00637331"/>
    <w:rsid w:val="006379B7"/>
    <w:rsid w:val="00651185"/>
    <w:rsid w:val="00653AAA"/>
    <w:rsid w:val="0065727D"/>
    <w:rsid w:val="006626D3"/>
    <w:rsid w:val="00664602"/>
    <w:rsid w:val="00665569"/>
    <w:rsid w:val="00677BB6"/>
    <w:rsid w:val="00682C8D"/>
    <w:rsid w:val="0068764B"/>
    <w:rsid w:val="0069058B"/>
    <w:rsid w:val="00691290"/>
    <w:rsid w:val="006926E7"/>
    <w:rsid w:val="00692C0A"/>
    <w:rsid w:val="00695649"/>
    <w:rsid w:val="00696A0C"/>
    <w:rsid w:val="006A100C"/>
    <w:rsid w:val="006A1356"/>
    <w:rsid w:val="006A1458"/>
    <w:rsid w:val="006A188A"/>
    <w:rsid w:val="006A20E2"/>
    <w:rsid w:val="006A32D8"/>
    <w:rsid w:val="006B3ECA"/>
    <w:rsid w:val="006C12BE"/>
    <w:rsid w:val="006C13FD"/>
    <w:rsid w:val="006C4395"/>
    <w:rsid w:val="006D2263"/>
    <w:rsid w:val="006D2909"/>
    <w:rsid w:val="006D3379"/>
    <w:rsid w:val="006D5BD4"/>
    <w:rsid w:val="006E1876"/>
    <w:rsid w:val="006E4B3B"/>
    <w:rsid w:val="006E4E81"/>
    <w:rsid w:val="006E6418"/>
    <w:rsid w:val="006F51D5"/>
    <w:rsid w:val="006F555F"/>
    <w:rsid w:val="00701DB5"/>
    <w:rsid w:val="00703682"/>
    <w:rsid w:val="0070474E"/>
    <w:rsid w:val="00704918"/>
    <w:rsid w:val="00705FEA"/>
    <w:rsid w:val="0071529D"/>
    <w:rsid w:val="00716716"/>
    <w:rsid w:val="00720EA1"/>
    <w:rsid w:val="007231AA"/>
    <w:rsid w:val="00723570"/>
    <w:rsid w:val="0073292B"/>
    <w:rsid w:val="00732FE5"/>
    <w:rsid w:val="00735294"/>
    <w:rsid w:val="00751814"/>
    <w:rsid w:val="00752C27"/>
    <w:rsid w:val="0075305D"/>
    <w:rsid w:val="007610A1"/>
    <w:rsid w:val="007665D7"/>
    <w:rsid w:val="00767154"/>
    <w:rsid w:val="00773216"/>
    <w:rsid w:val="00782E52"/>
    <w:rsid w:val="00784B0B"/>
    <w:rsid w:val="00785111"/>
    <w:rsid w:val="00793172"/>
    <w:rsid w:val="00794FD1"/>
    <w:rsid w:val="007965FA"/>
    <w:rsid w:val="007B20FC"/>
    <w:rsid w:val="007B2983"/>
    <w:rsid w:val="007B5C47"/>
    <w:rsid w:val="007B6FA2"/>
    <w:rsid w:val="007B70C0"/>
    <w:rsid w:val="007C4ACA"/>
    <w:rsid w:val="007C579C"/>
    <w:rsid w:val="007CFDEF"/>
    <w:rsid w:val="007D05D6"/>
    <w:rsid w:val="007D31E1"/>
    <w:rsid w:val="007D75AB"/>
    <w:rsid w:val="007E2DDF"/>
    <w:rsid w:val="007E52B8"/>
    <w:rsid w:val="007E7956"/>
    <w:rsid w:val="007F0BF7"/>
    <w:rsid w:val="007F39FC"/>
    <w:rsid w:val="0080015F"/>
    <w:rsid w:val="0080095F"/>
    <w:rsid w:val="00806001"/>
    <w:rsid w:val="00811255"/>
    <w:rsid w:val="008142B4"/>
    <w:rsid w:val="008159E7"/>
    <w:rsid w:val="008216E6"/>
    <w:rsid w:val="00825F6F"/>
    <w:rsid w:val="00837C43"/>
    <w:rsid w:val="0084121E"/>
    <w:rsid w:val="00841C73"/>
    <w:rsid w:val="008431D6"/>
    <w:rsid w:val="008558FE"/>
    <w:rsid w:val="008569AC"/>
    <w:rsid w:val="00857E33"/>
    <w:rsid w:val="00860162"/>
    <w:rsid w:val="00862133"/>
    <w:rsid w:val="00864E72"/>
    <w:rsid w:val="008666B3"/>
    <w:rsid w:val="00874A20"/>
    <w:rsid w:val="00891AE6"/>
    <w:rsid w:val="00894C81"/>
    <w:rsid w:val="00894EBF"/>
    <w:rsid w:val="008B14A4"/>
    <w:rsid w:val="008B3383"/>
    <w:rsid w:val="008D13DC"/>
    <w:rsid w:val="008D6359"/>
    <w:rsid w:val="008E17B4"/>
    <w:rsid w:val="008E4E0E"/>
    <w:rsid w:val="008E5D1A"/>
    <w:rsid w:val="008E7D47"/>
    <w:rsid w:val="008F01C0"/>
    <w:rsid w:val="008F43E1"/>
    <w:rsid w:val="008F4BA3"/>
    <w:rsid w:val="009005CB"/>
    <w:rsid w:val="009018A1"/>
    <w:rsid w:val="00901AE0"/>
    <w:rsid w:val="00907689"/>
    <w:rsid w:val="0092459A"/>
    <w:rsid w:val="009326DE"/>
    <w:rsid w:val="0094105E"/>
    <w:rsid w:val="0094143B"/>
    <w:rsid w:val="0094406C"/>
    <w:rsid w:val="00947F4F"/>
    <w:rsid w:val="00960885"/>
    <w:rsid w:val="0096253F"/>
    <w:rsid w:val="009665F4"/>
    <w:rsid w:val="009675B8"/>
    <w:rsid w:val="0096786B"/>
    <w:rsid w:val="00970385"/>
    <w:rsid w:val="00974F1F"/>
    <w:rsid w:val="00977D54"/>
    <w:rsid w:val="009810B2"/>
    <w:rsid w:val="00982AFD"/>
    <w:rsid w:val="00993FDE"/>
    <w:rsid w:val="009956D2"/>
    <w:rsid w:val="009A4B91"/>
    <w:rsid w:val="009A611E"/>
    <w:rsid w:val="009A68C4"/>
    <w:rsid w:val="009B4E2F"/>
    <w:rsid w:val="009B7031"/>
    <w:rsid w:val="009B7F0F"/>
    <w:rsid w:val="009C04EE"/>
    <w:rsid w:val="009C2545"/>
    <w:rsid w:val="009C283C"/>
    <w:rsid w:val="009C404C"/>
    <w:rsid w:val="009D09C4"/>
    <w:rsid w:val="009D1F1D"/>
    <w:rsid w:val="009D5EDC"/>
    <w:rsid w:val="009E0452"/>
    <w:rsid w:val="009E57CA"/>
    <w:rsid w:val="009E58A7"/>
    <w:rsid w:val="009F4573"/>
    <w:rsid w:val="009F71F3"/>
    <w:rsid w:val="00A050F9"/>
    <w:rsid w:val="00A05FE2"/>
    <w:rsid w:val="00A07760"/>
    <w:rsid w:val="00A16E9F"/>
    <w:rsid w:val="00A20E94"/>
    <w:rsid w:val="00A214D0"/>
    <w:rsid w:val="00A53665"/>
    <w:rsid w:val="00A6044B"/>
    <w:rsid w:val="00A640F3"/>
    <w:rsid w:val="00A664E3"/>
    <w:rsid w:val="00AA4934"/>
    <w:rsid w:val="00AA7145"/>
    <w:rsid w:val="00AB6C12"/>
    <w:rsid w:val="00AB7CB6"/>
    <w:rsid w:val="00AC5E79"/>
    <w:rsid w:val="00AC70F2"/>
    <w:rsid w:val="00AD21FD"/>
    <w:rsid w:val="00AD22D5"/>
    <w:rsid w:val="00AD3E88"/>
    <w:rsid w:val="00B022BD"/>
    <w:rsid w:val="00B03332"/>
    <w:rsid w:val="00B0338B"/>
    <w:rsid w:val="00B05B4D"/>
    <w:rsid w:val="00B079F9"/>
    <w:rsid w:val="00B109C4"/>
    <w:rsid w:val="00B124D1"/>
    <w:rsid w:val="00B150C0"/>
    <w:rsid w:val="00B20046"/>
    <w:rsid w:val="00B201CB"/>
    <w:rsid w:val="00B21F3B"/>
    <w:rsid w:val="00B36B4D"/>
    <w:rsid w:val="00B62E5F"/>
    <w:rsid w:val="00B66ED0"/>
    <w:rsid w:val="00B706D6"/>
    <w:rsid w:val="00B70748"/>
    <w:rsid w:val="00B71E97"/>
    <w:rsid w:val="00B7358C"/>
    <w:rsid w:val="00B769A6"/>
    <w:rsid w:val="00B8220A"/>
    <w:rsid w:val="00B94977"/>
    <w:rsid w:val="00B9540C"/>
    <w:rsid w:val="00B96492"/>
    <w:rsid w:val="00B97EF6"/>
    <w:rsid w:val="00BA1241"/>
    <w:rsid w:val="00BA315A"/>
    <w:rsid w:val="00BB6CEA"/>
    <w:rsid w:val="00BC29F5"/>
    <w:rsid w:val="00BC765C"/>
    <w:rsid w:val="00BD02C3"/>
    <w:rsid w:val="00BD12AD"/>
    <w:rsid w:val="00BD3303"/>
    <w:rsid w:val="00BE03AB"/>
    <w:rsid w:val="00BE37B5"/>
    <w:rsid w:val="00BE4357"/>
    <w:rsid w:val="00BE4F79"/>
    <w:rsid w:val="00BF08D2"/>
    <w:rsid w:val="00BF1B82"/>
    <w:rsid w:val="00BF506C"/>
    <w:rsid w:val="00BF5192"/>
    <w:rsid w:val="00BF5823"/>
    <w:rsid w:val="00C01710"/>
    <w:rsid w:val="00C03B67"/>
    <w:rsid w:val="00C07290"/>
    <w:rsid w:val="00C11658"/>
    <w:rsid w:val="00C11C71"/>
    <w:rsid w:val="00C1223A"/>
    <w:rsid w:val="00C17BB1"/>
    <w:rsid w:val="00C274DF"/>
    <w:rsid w:val="00C30B34"/>
    <w:rsid w:val="00C321A9"/>
    <w:rsid w:val="00C41053"/>
    <w:rsid w:val="00C44552"/>
    <w:rsid w:val="00C451BA"/>
    <w:rsid w:val="00C5099F"/>
    <w:rsid w:val="00C51C83"/>
    <w:rsid w:val="00C63C99"/>
    <w:rsid w:val="00C71E9E"/>
    <w:rsid w:val="00C77ED6"/>
    <w:rsid w:val="00C8303F"/>
    <w:rsid w:val="00C85208"/>
    <w:rsid w:val="00C86CEF"/>
    <w:rsid w:val="00C878CD"/>
    <w:rsid w:val="00C9529B"/>
    <w:rsid w:val="00CA0CC4"/>
    <w:rsid w:val="00CA2A9F"/>
    <w:rsid w:val="00CC0C96"/>
    <w:rsid w:val="00CC63D3"/>
    <w:rsid w:val="00CC7775"/>
    <w:rsid w:val="00CD01B7"/>
    <w:rsid w:val="00CD1B46"/>
    <w:rsid w:val="00CD5117"/>
    <w:rsid w:val="00CD5805"/>
    <w:rsid w:val="00CD63A7"/>
    <w:rsid w:val="00CE1648"/>
    <w:rsid w:val="00CE2C3B"/>
    <w:rsid w:val="00CE7AE8"/>
    <w:rsid w:val="00CE7DB9"/>
    <w:rsid w:val="00CF104B"/>
    <w:rsid w:val="00CF1906"/>
    <w:rsid w:val="00CF2030"/>
    <w:rsid w:val="00D00813"/>
    <w:rsid w:val="00D05476"/>
    <w:rsid w:val="00D062D7"/>
    <w:rsid w:val="00D1072F"/>
    <w:rsid w:val="00D17CD9"/>
    <w:rsid w:val="00D1E57F"/>
    <w:rsid w:val="00D344B2"/>
    <w:rsid w:val="00D37E7B"/>
    <w:rsid w:val="00D40334"/>
    <w:rsid w:val="00D416E0"/>
    <w:rsid w:val="00D45C4B"/>
    <w:rsid w:val="00D464AC"/>
    <w:rsid w:val="00D505BE"/>
    <w:rsid w:val="00D56397"/>
    <w:rsid w:val="00D62316"/>
    <w:rsid w:val="00D64AB6"/>
    <w:rsid w:val="00D674DB"/>
    <w:rsid w:val="00D705E4"/>
    <w:rsid w:val="00D72260"/>
    <w:rsid w:val="00D7462D"/>
    <w:rsid w:val="00D774A2"/>
    <w:rsid w:val="00D8551F"/>
    <w:rsid w:val="00D87AEF"/>
    <w:rsid w:val="00D93D27"/>
    <w:rsid w:val="00D95EA4"/>
    <w:rsid w:val="00DA5598"/>
    <w:rsid w:val="00DB0A2C"/>
    <w:rsid w:val="00DB254C"/>
    <w:rsid w:val="00DB361D"/>
    <w:rsid w:val="00DB4AD7"/>
    <w:rsid w:val="00DC42F4"/>
    <w:rsid w:val="00DC49F0"/>
    <w:rsid w:val="00DC7CFE"/>
    <w:rsid w:val="00DD3962"/>
    <w:rsid w:val="00DD3AD3"/>
    <w:rsid w:val="00DD40A6"/>
    <w:rsid w:val="00DDBA9E"/>
    <w:rsid w:val="00DF0739"/>
    <w:rsid w:val="00DF0D76"/>
    <w:rsid w:val="00DF5278"/>
    <w:rsid w:val="00E10781"/>
    <w:rsid w:val="00E14C7A"/>
    <w:rsid w:val="00E21255"/>
    <w:rsid w:val="00E227D9"/>
    <w:rsid w:val="00E2516D"/>
    <w:rsid w:val="00E25C23"/>
    <w:rsid w:val="00E26E57"/>
    <w:rsid w:val="00E301BA"/>
    <w:rsid w:val="00E30BC3"/>
    <w:rsid w:val="00E32865"/>
    <w:rsid w:val="00E43377"/>
    <w:rsid w:val="00E43931"/>
    <w:rsid w:val="00E54B65"/>
    <w:rsid w:val="00E577C3"/>
    <w:rsid w:val="00E57CCC"/>
    <w:rsid w:val="00E60C26"/>
    <w:rsid w:val="00E64131"/>
    <w:rsid w:val="00E65461"/>
    <w:rsid w:val="00E815F9"/>
    <w:rsid w:val="00E8271C"/>
    <w:rsid w:val="00E860F0"/>
    <w:rsid w:val="00E96F17"/>
    <w:rsid w:val="00E97326"/>
    <w:rsid w:val="00EA222D"/>
    <w:rsid w:val="00EB3AFF"/>
    <w:rsid w:val="00EB40F2"/>
    <w:rsid w:val="00EB414E"/>
    <w:rsid w:val="00EB75AB"/>
    <w:rsid w:val="00EC434F"/>
    <w:rsid w:val="00ED423F"/>
    <w:rsid w:val="00EE0982"/>
    <w:rsid w:val="00EE3DF4"/>
    <w:rsid w:val="00EE428C"/>
    <w:rsid w:val="00EE5008"/>
    <w:rsid w:val="00EE73BC"/>
    <w:rsid w:val="00EE7FF0"/>
    <w:rsid w:val="00EF72D6"/>
    <w:rsid w:val="00F01A76"/>
    <w:rsid w:val="00F10099"/>
    <w:rsid w:val="00F105F8"/>
    <w:rsid w:val="00F11782"/>
    <w:rsid w:val="00F1364B"/>
    <w:rsid w:val="00F206E4"/>
    <w:rsid w:val="00F20E83"/>
    <w:rsid w:val="00F22B32"/>
    <w:rsid w:val="00F244DC"/>
    <w:rsid w:val="00F311BE"/>
    <w:rsid w:val="00F321D9"/>
    <w:rsid w:val="00F416DC"/>
    <w:rsid w:val="00F43C4B"/>
    <w:rsid w:val="00F45C71"/>
    <w:rsid w:val="00F47783"/>
    <w:rsid w:val="00F55092"/>
    <w:rsid w:val="00F60FB5"/>
    <w:rsid w:val="00F6132E"/>
    <w:rsid w:val="00F655F6"/>
    <w:rsid w:val="00F65A9B"/>
    <w:rsid w:val="00F716F1"/>
    <w:rsid w:val="00F75894"/>
    <w:rsid w:val="00F76CC8"/>
    <w:rsid w:val="00F935D0"/>
    <w:rsid w:val="00F96AF7"/>
    <w:rsid w:val="00FA0453"/>
    <w:rsid w:val="00FA214F"/>
    <w:rsid w:val="00FA7E13"/>
    <w:rsid w:val="00FC77CC"/>
    <w:rsid w:val="00FD10AB"/>
    <w:rsid w:val="00FD4FA5"/>
    <w:rsid w:val="00FD70C0"/>
    <w:rsid w:val="00FE0307"/>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701933"/>
    <w:rsid w:val="6A821DDF"/>
    <w:rsid w:val="6AB9615F"/>
    <w:rsid w:val="6AD8F861"/>
    <w:rsid w:val="6AEA8B91"/>
    <w:rsid w:val="6B01AE34"/>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C5E79"/>
    <w:rPr>
      <w:rFonts w:ascii="Arial" w:hAnsi="Arial"/>
    </w:rPr>
  </w:style>
  <w:style w:type="paragraph" w:styleId="Heading1">
    <w:name w:val="heading 1"/>
    <w:next w:val="Normal"/>
    <w:rsid w:val="000037D7"/>
    <w:pPr>
      <w:keepNext/>
      <w:keepLines/>
      <w:pBdr>
        <w:top w:val="single" w:sz="18" w:space="0" w:color="FF0000"/>
        <w:left w:val="single" w:sz="18" w:space="0" w:color="FF0000"/>
        <w:bottom w:val="single" w:sz="18" w:space="0" w:color="FF0000"/>
        <w:right w:val="single" w:sz="18" w:space="0" w:color="FF0000"/>
      </w:pBdr>
      <w:suppressAutoHyphens/>
      <w:spacing w:line="240" w:lineRule="auto"/>
      <w:ind w:left="595"/>
      <w:outlineLvl w:val="0"/>
    </w:pPr>
    <w:rPr>
      <w:rFonts w:ascii="Arial" w:eastAsia="Arial" w:hAnsi="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eastAsia="Times New Roman" w:hAnsi="Calibri Light"/>
      <w:color w:val="2F5496"/>
      <w:sz w:val="26"/>
      <w:szCs w:val="26"/>
    </w:rPr>
  </w:style>
  <w:style w:type="paragraph" w:styleId="Heading3">
    <w:name w:val="heading 3"/>
    <w:basedOn w:val="Normal"/>
    <w:next w:val="Normal"/>
    <w:pPr>
      <w:keepNext/>
      <w:keepLines/>
      <w:spacing w:before="40"/>
      <w:outlineLvl w:val="2"/>
    </w:pPr>
    <w:rPr>
      <w:rFonts w:ascii="Calibri Light" w:eastAsia="Times New Roman" w:hAnsi="Calibri Light"/>
      <w:color w:val="1F3763"/>
      <w:sz w:val="24"/>
      <w:szCs w:val="24"/>
    </w:rPr>
  </w:style>
  <w:style w:type="paragraph" w:styleId="Heading4">
    <w:name w:val="heading 4"/>
    <w:basedOn w:val="Normal"/>
    <w:next w:val="Normal"/>
    <w:pPr>
      <w:keepNext/>
      <w:keepLines/>
      <w:spacing w:before="40"/>
      <w:outlineLvl w:val="3"/>
    </w:pPr>
    <w:rPr>
      <w:rFonts w:ascii="Calibri Light" w:eastAsia="Times New Roman" w:hAnsi="Calibri Light"/>
      <w:i/>
      <w:iCs/>
      <w:color w:val="2F5496"/>
    </w:rPr>
  </w:style>
  <w:style w:type="paragraph" w:styleId="Heading6">
    <w:name w:val="heading 6"/>
    <w:basedOn w:val="Normal"/>
    <w:next w:val="Normal"/>
    <w:pPr>
      <w:keepNext/>
      <w:keepLines/>
      <w:spacing w:before="40"/>
      <w:outlineLvl w:val="5"/>
    </w:pPr>
    <w:rPr>
      <w:rFonts w:ascii="Calibri Light" w:eastAsia="Times New Roman" w:hAnsi="Calibri Light"/>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sid w:val="000037D7"/>
  </w:style>
  <w:style w:type="character" w:customStyle="1" w:styleId="Heading3Char">
    <w:name w:val="Heading 3 Char"/>
    <w:basedOn w:val="DefaultParagraphFont"/>
    <w:rPr>
      <w:rFonts w:ascii="Calibri Light" w:eastAsia="Times New Roman" w:hAnsi="Calibri Light"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customStyle="1" w:styleId="Heading2Char">
    <w:name w:val="Heading 2 Char"/>
    <w:basedOn w:val="DefaultParagraphFont"/>
    <w:rPr>
      <w:rFonts w:ascii="Calibri Light" w:eastAsia="Times New Roman" w:hAnsi="Calibri Light" w:cs="Times New Roman"/>
      <w:color w:val="2F5496"/>
      <w:sz w:val="26"/>
      <w:szCs w:val="26"/>
    </w:rPr>
  </w:style>
  <w:style w:type="character" w:customStyle="1" w:styleId="Heading4Char">
    <w:name w:val="Heading 4 Char"/>
    <w:basedOn w:val="DefaultParagraphFont"/>
    <w:rPr>
      <w:rFonts w:ascii="Calibri Light" w:eastAsia="Times New Roman" w:hAnsi="Calibri Light" w:cs="Times New Roman"/>
      <w:i/>
      <w:iCs/>
      <w:color w:val="2F5496"/>
    </w:rPr>
  </w:style>
  <w:style w:type="character" w:customStyle="1" w:styleId="Heading6Char">
    <w:name w:val="Heading 6 Char"/>
    <w:basedOn w:val="DefaultParagraphFont"/>
    <w:rPr>
      <w:rFonts w:ascii="Calibri Light" w:eastAsia="Times New Roman" w:hAnsi="Calibri Light" w:cs="Times New Roman"/>
      <w:color w:val="1F3763"/>
    </w:rPr>
  </w:style>
  <w:style w:type="character" w:customStyle="1" w:styleId="Heading8Char">
    <w:name w:val="Heading 8 Char"/>
    <w:basedOn w:val="DefaultParagraphFont"/>
    <w:rPr>
      <w:rFonts w:ascii="Arial" w:eastAsia="Times New Roman" w:hAnsi="Arial"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customStyle="1" w:styleId="HeaderChar">
    <w:name w:val="Header Char"/>
    <w:basedOn w:val="DefaultParagraphFont"/>
    <w:uiPriority w:val="99"/>
    <w:rPr>
      <w:rFonts w:ascii="Calibri" w:eastAsia="Calibri" w:hAnsi="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customStyle="1" w:styleId="FooterChar">
    <w:name w:val="Footer Char"/>
    <w:basedOn w:val="DefaultParagraphFont"/>
    <w:uiPriority w:val="99"/>
    <w:rPr>
      <w:rFonts w:ascii="Calibri" w:eastAsia="Calibri" w:hAnsi="Calibri" w:cs="Calibri"/>
      <w:color w:val="000000"/>
      <w:lang w:eastAsia="en-GB"/>
    </w:rPr>
  </w:style>
  <w:style w:type="paragraph" w:styleId="BalloonText">
    <w:name w:val="Balloon Text"/>
    <w:basedOn w:val="Normal"/>
    <w:rPr>
      <w:rFonts w:ascii="Segoe UI" w:hAnsi="Segoe UI" w:cs="Segoe UI"/>
      <w:sz w:val="18"/>
      <w:szCs w:val="18"/>
    </w:rPr>
  </w:style>
  <w:style w:type="character" w:customStyle="1" w:styleId="BalloonTextChar">
    <w:name w:val="Balloon Text Char"/>
    <w:basedOn w:val="DefaultParagraphFont"/>
    <w:rPr>
      <w:rFonts w:ascii="Segoe UI" w:eastAsia="Calibri" w:hAnsi="Segoe UI" w:cs="Segoe UI"/>
      <w:sz w:val="18"/>
      <w:szCs w:val="18"/>
    </w:rPr>
  </w:style>
  <w:style w:type="character" w:styleId="Hyperlink">
    <w:name w:val="Hyperlink"/>
    <w:basedOn w:val="DefaultParagraphFont"/>
    <w:uiPriority w:val="99"/>
    <w:rPr>
      <w:color w:val="0563C1"/>
      <w:u w:val="single"/>
    </w:rPr>
  </w:style>
  <w:style w:type="character" w:customStyle="1" w:styleId="UnresolvedMention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customStyle="1" w:styleId="Default">
    <w:name w:val="Default"/>
    <w:rsid w:val="002B41B5"/>
    <w:pPr>
      <w:autoSpaceDE w:val="0"/>
      <w:adjustRightInd w:val="0"/>
      <w:spacing w:line="240" w:lineRule="auto"/>
    </w:pPr>
    <w:rPr>
      <w:rFonts w:ascii="Arial" w:hAnsi="Arial" w:cs="Arial"/>
      <w:color w:val="000000"/>
      <w:sz w:val="24"/>
      <w:szCs w:val="24"/>
    </w:rPr>
  </w:style>
  <w:style w:type="character" w:customStyle="1" w:styleId="UnresolvedMention2">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customStyle="1" w:styleId="yiv0236036730msonormal">
    <w:name w:val="yiv0236036730msonormal"/>
    <w:basedOn w:val="Normal"/>
    <w:rsid w:val="00B62E5F"/>
    <w:pPr>
      <w:spacing w:before="100" w:beforeAutospacing="1" w:after="100" w:afterAutospacing="1"/>
    </w:pPr>
    <w:rPr>
      <w:rFonts w:eastAsiaTheme="minorHAnsi" w:cs="Calibri"/>
      <w:lang w:eastAsia="en-GB"/>
    </w:rPr>
  </w:style>
  <w:style w:type="table" w:styleId="TableGrid">
    <w:name w:val="Table Grid"/>
    <w:basedOn w:val="TableNormal"/>
    <w:uiPriority w:val="59"/>
    <w:rsid w:val="008216E6"/>
    <w:pPr>
      <w:spacing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216E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8216E6"/>
    <w:rPr>
      <w:rFonts w:asciiTheme="minorHAnsi" w:eastAsiaTheme="minorHAnsi" w:hAnsiTheme="minorHAnsi" w:cstheme="minorBidi"/>
      <w:sz w:val="20"/>
      <w:szCs w:val="20"/>
    </w:rPr>
  </w:style>
  <w:style w:type="paragraph" w:styleId="Revision">
    <w:name w:val="Revision"/>
    <w:hidden/>
    <w:uiPriority w:val="99"/>
    <w:semiHidden/>
    <w:rsid w:val="00D8551F"/>
    <w:pPr>
      <w:spacing w:line="240" w:lineRule="auto"/>
    </w:pPr>
  </w:style>
  <w:style w:type="table" w:customStyle="1" w:styleId="TableGrid0">
    <w:name w:val="TableGrid"/>
    <w:rsid w:val="006626D3"/>
    <w:pPr>
      <w:spacing w:line="240" w:lineRule="auto"/>
    </w:pPr>
    <w:rPr>
      <w:rFonts w:asciiTheme="minorHAnsi" w:eastAsiaTheme="minorEastAsia" w:hAnsiTheme="minorHAnsi"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customStyle="1" w:styleId="CommentTextChar">
    <w:name w:val="Comment Text Char"/>
    <w:basedOn w:val="DefaultParagraphFont"/>
    <w:link w:val="CommentText"/>
    <w:uiPriority w:val="99"/>
    <w:rsid w:val="00891AE6"/>
    <w:rPr>
      <w:rFonts w:ascii="Arial" w:eastAsia="Times New Roman" w:hAnsi="Arial"/>
      <w:sz w:val="20"/>
      <w:szCs w:val="20"/>
      <w:lang w:eastAsia="en-GB"/>
    </w:rPr>
  </w:style>
  <w:style w:type="paragraph" w:customStyle="1" w:styleId="paragraph">
    <w:name w:val="paragraph"/>
    <w:basedOn w:val="Normal"/>
    <w:rsid w:val="0044790B"/>
    <w:pPr>
      <w:spacing w:before="100" w:beforeAutospacing="1" w:after="100" w:afterAutospacing="1"/>
    </w:pPr>
    <w:rPr>
      <w:rFonts w:ascii="Times New Roman" w:eastAsia="Times New Roman" w:hAnsi="Times New Roman"/>
      <w:sz w:val="24"/>
      <w:szCs w:val="24"/>
      <w:lang w:eastAsia="en-GB"/>
    </w:rPr>
  </w:style>
  <w:style w:type="character" w:customStyle="1" w:styleId="normaltextrun">
    <w:name w:val="normaltextrun"/>
    <w:basedOn w:val="DefaultParagraphFont"/>
    <w:rsid w:val="0044790B"/>
  </w:style>
  <w:style w:type="character" w:customStyle="1" w:styleId="eop">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sz="0" w:space="0" w:color="auto"/>
        <w:left w:val="none" w:sz="0" w:space="0" w:color="auto"/>
        <w:bottom w:val="none" w:sz="0" w:space="0" w:color="auto"/>
        <w:right w:val="none" w:sz="0" w:space="0" w:color="auto"/>
      </w:pBdr>
      <w:suppressAutoHyphens w:val="0"/>
      <w:spacing w:before="240" w:line="259" w:lineRule="auto"/>
      <w:ind w:left="0"/>
      <w:outlineLvl w:val="9"/>
    </w:pPr>
    <w:rPr>
      <w:rFonts w:asciiTheme="majorHAnsi" w:eastAsiaTheme="majorEastAsia" w:hAnsiTheme="majorHAnsi"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customStyle="1" w:styleId="HeadingPol">
    <w:name w:val="Heading Pol"/>
    <w:basedOn w:val="Heading2"/>
    <w:link w:val="HeadingPolChar"/>
    <w:qFormat/>
    <w:rsid w:val="00DD3962"/>
    <w:pPr>
      <w:spacing w:after="177"/>
    </w:pPr>
    <w:rPr>
      <w:rFonts w:ascii="Arial" w:hAnsi="Arial" w:cs="Arial"/>
      <w:b/>
      <w:bCs/>
      <w:color w:val="auto"/>
      <w:sz w:val="24"/>
      <w:szCs w:val="24"/>
    </w:rPr>
  </w:style>
  <w:style w:type="paragraph" w:customStyle="1" w:styleId="HeadingPol2">
    <w:name w:val="Heading Pol 2"/>
    <w:basedOn w:val="Normal"/>
    <w:link w:val="HeadingPol2Char"/>
    <w:qFormat/>
    <w:rsid w:val="00DD3962"/>
    <w:rPr>
      <w:rFonts w:cstheme="minorHAnsi"/>
      <w:b/>
    </w:rPr>
  </w:style>
  <w:style w:type="character" w:customStyle="1" w:styleId="Heading2Char1">
    <w:name w:val="Heading 2 Char1"/>
    <w:basedOn w:val="DefaultParagraphFont"/>
    <w:link w:val="Heading2"/>
    <w:rsid w:val="00DD3962"/>
    <w:rPr>
      <w:rFonts w:ascii="Calibri Light" w:eastAsia="Times New Roman" w:hAnsi="Calibri Light"/>
      <w:color w:val="2F5496"/>
      <w:sz w:val="26"/>
      <w:szCs w:val="26"/>
    </w:rPr>
  </w:style>
  <w:style w:type="character" w:customStyle="1" w:styleId="HeadingPolChar">
    <w:name w:val="Heading Pol Char"/>
    <w:basedOn w:val="Heading2Char1"/>
    <w:link w:val="HeadingPol"/>
    <w:rsid w:val="00DD3962"/>
    <w:rPr>
      <w:rFonts w:ascii="Arial" w:eastAsia="Times New Roman" w:hAnsi="Arial" w:cs="Arial"/>
      <w:b/>
      <w:bCs/>
      <w:color w:val="2F5496"/>
      <w:sz w:val="24"/>
      <w:szCs w:val="24"/>
    </w:rPr>
  </w:style>
  <w:style w:type="character" w:customStyle="1" w:styleId="markedcontent">
    <w:name w:val="markedcontent"/>
    <w:basedOn w:val="DefaultParagraphFont"/>
    <w:rsid w:val="0075305D"/>
  </w:style>
  <w:style w:type="character" w:customStyle="1" w:styleId="HeadingPol2Char">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eastAsia="Tahoma" w:hAnsi="Tahoma" w:cs="Tahoma"/>
      <w:sz w:val="20"/>
      <w:szCs w:val="20"/>
      <w:lang w:val="en-US"/>
    </w:rPr>
  </w:style>
  <w:style w:type="character" w:customStyle="1" w:styleId="BodyTextChar">
    <w:name w:val="Body Text Char"/>
    <w:basedOn w:val="DefaultParagraphFont"/>
    <w:link w:val="BodyText"/>
    <w:uiPriority w:val="1"/>
    <w:rsid w:val="004C79B5"/>
    <w:rPr>
      <w:rFonts w:ascii="Tahoma" w:eastAsia="Tahoma" w:hAnsi="Tahoma" w:cs="Tahoma"/>
      <w:sz w:val="20"/>
      <w:szCs w:val="20"/>
      <w:lang w:val="en-US"/>
    </w:rPr>
  </w:style>
  <w:style w:type="paragraph" w:styleId="NoSpacing">
    <w:name w:val="No Spacing"/>
    <w:uiPriority w:val="1"/>
    <w:qFormat/>
    <w:rsid w:val="00457ADD"/>
    <w:pPr>
      <w:spacing w:line="240" w:lineRule="auto"/>
    </w:pPr>
    <w:rPr>
      <w:rFonts w:asciiTheme="minorHAnsi" w:eastAsiaTheme="minorHAnsi" w:hAnsiTheme="minorHAnsi" w:cstheme="minorBidi"/>
    </w:rPr>
  </w:style>
  <w:style w:type="paragraph" w:customStyle="1" w:styleId="4Bulletedcopyblue">
    <w:name w:val="4 Bulleted copy blue"/>
    <w:basedOn w:val="Normal"/>
    <w:qFormat/>
    <w:rsid w:val="00D05476"/>
    <w:pPr>
      <w:numPr>
        <w:numId w:val="13"/>
      </w:numPr>
      <w:spacing w:after="120" w:line="240" w:lineRule="auto"/>
    </w:pPr>
    <w:rPr>
      <w:rFonts w:eastAsia="MS Mincho" w:cs="Arial"/>
      <w:sz w:val="20"/>
      <w:szCs w:val="20"/>
      <w:lang w:val="en-US"/>
    </w:rPr>
  </w:style>
  <w:style w:type="paragraph" w:customStyle="1" w:styleId="Bulletedcopylevel2">
    <w:name w:val="Bulleted copy level 2"/>
    <w:basedOn w:val="Normal"/>
    <w:qFormat/>
    <w:rsid w:val="00D05476"/>
    <w:pPr>
      <w:numPr>
        <w:numId w:val="12"/>
      </w:numPr>
      <w:tabs>
        <w:tab w:val="num" w:pos="360"/>
      </w:tabs>
      <w:spacing w:after="120" w:line="240" w:lineRule="auto"/>
      <w:ind w:left="0" w:firstLine="0"/>
    </w:pPr>
    <w:rPr>
      <w:rFonts w:eastAsia="MS Mincho"/>
      <w:sz w:val="20"/>
      <w:szCs w:val="24"/>
      <w:lang w:val="en-US"/>
    </w:rPr>
  </w:style>
  <w:style w:type="paragraph" w:styleId="CommentSubject">
    <w:name w:val="annotation subject"/>
    <w:basedOn w:val="CommentText"/>
    <w:next w:val="CommentText"/>
    <w:link w:val="CommentSubjectChar"/>
    <w:uiPriority w:val="99"/>
    <w:semiHidden/>
    <w:unhideWhenUsed/>
    <w:rsid w:val="00841C73"/>
    <w:pPr>
      <w:overflowPunct/>
      <w:autoSpaceDE/>
      <w:adjustRightInd/>
      <w:spacing w:line="240" w:lineRule="auto"/>
    </w:pPr>
    <w:rPr>
      <w:rFonts w:eastAsia="Calibri"/>
      <w:b/>
      <w:bCs/>
      <w:lang w:eastAsia="en-US"/>
    </w:rPr>
  </w:style>
  <w:style w:type="character" w:customStyle="1" w:styleId="CommentSubjectChar">
    <w:name w:val="Comment Subject Char"/>
    <w:basedOn w:val="CommentTextChar"/>
    <w:link w:val="CommentSubject"/>
    <w:uiPriority w:val="99"/>
    <w:semiHidden/>
    <w:rsid w:val="00841C73"/>
    <w:rPr>
      <w:rFonts w:ascii="Arial" w:eastAsia="Times New Roman" w:hAnsi="Arial"/>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allergy-safety-in-schools" TargetMode="External"/><Relationship Id="rId18" Type="http://schemas.openxmlformats.org/officeDocument/2006/relationships/hyperlink" Target="https://www.food.gov.uk/business-guidance/allergen-guidance-for-food-businesses" TargetMode="External"/><Relationship Id="rId3" Type="http://schemas.openxmlformats.org/officeDocument/2006/relationships/customXml" Target="../customXml/item3.xml"/><Relationship Id="rId21" Type="http://schemas.openxmlformats.org/officeDocument/2006/relationships/hyperlink" Target="https://www.legislation.gov.uk/uksi/2017/715/contents/made" TargetMode="External"/><Relationship Id="rId7" Type="http://schemas.openxmlformats.org/officeDocument/2006/relationships/settings" Target="settings.xml"/><Relationship Id="rId12" Type="http://schemas.openxmlformats.org/officeDocument/2006/relationships/hyperlink" Target="http://www.3-18education.co.uk" TargetMode="External"/><Relationship Id="rId17" Type="http://schemas.openxmlformats.org/officeDocument/2006/relationships/hyperlink" Target="https://www.legislation.gov.uk/uksi/2019/1218/ma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legislation.gov.uk/uksi/2014/1855/contents" TargetMode="External"/><Relationship Id="rId20" Type="http://schemas.openxmlformats.org/officeDocument/2006/relationships/hyperlink" Target="https://www.gov.uk/government/publications/using-emergency-adrenaline-auto-injectors-in-school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using-emergency-adrenaline-auto-injectors-in-schools"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gov.uk/government/publications/using-emergency-adrenaline-auto-injectors-in-school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supporting-pupils-at-school-with-medical-conditions--3" TargetMode="External"/><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8a96ff6d-2c3b-4741-88b4-8c8e9b95f4b6"/>
    <ds:schemaRef ds:uri="47a75083-7264-406e-914b-5f7b4ab82b00"/>
  </ds:schemaRefs>
</ds:datastoreItem>
</file>

<file path=customXml/itemProps2.xml><?xml version="1.0" encoding="utf-8"?>
<ds:datastoreItem xmlns:ds="http://schemas.openxmlformats.org/officeDocument/2006/customXml" ds:itemID="{448D0C7A-C94D-403E-850C-C9582C9BF7AA}"/>
</file>

<file path=customXml/itemProps3.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4.xml><?xml version="1.0" encoding="utf-8"?>
<ds:datastoreItem xmlns:ds="http://schemas.openxmlformats.org/officeDocument/2006/customXml" ds:itemID="{E04F40F2-5646-43E0-9E92-99EA3BBBD9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5258</Words>
  <Characters>27503</Characters>
  <Application>Microsoft Office Word</Application>
  <DocSecurity>0</DocSecurity>
  <Lines>705</Lines>
  <Paragraphs>461</Paragraphs>
  <ScaleCrop>false</ScaleCrop>
  <HeadingPairs>
    <vt:vector size="2" baseType="variant">
      <vt:variant>
        <vt:lpstr>Title</vt:lpstr>
      </vt:variant>
      <vt:variant>
        <vt:i4>1</vt:i4>
      </vt:variant>
    </vt:vector>
  </HeadingPairs>
  <TitlesOfParts>
    <vt:vector size="1" baseType="lpstr">
      <vt:lpstr/>
    </vt:vector>
  </TitlesOfParts>
  <Company>Shropshire Council</Company>
  <LinksUpToDate>false</LinksUpToDate>
  <CharactersWithSpaces>32300</CharactersWithSpaces>
  <SharedDoc>false</SharedDoc>
  <HLinks>
    <vt:vector size="180" baseType="variant">
      <vt:variant>
        <vt:i4>4128878</vt:i4>
      </vt:variant>
      <vt:variant>
        <vt:i4>87</vt:i4>
      </vt:variant>
      <vt:variant>
        <vt:i4>0</vt:i4>
      </vt:variant>
      <vt:variant>
        <vt:i4>5</vt:i4>
      </vt:variant>
      <vt:variant>
        <vt:lpwstr>https://westmidlands.procedures.org.uk/local-content/ygjN/localised-content-lado-managing-allegations/?b=Shropshire</vt:lpwstr>
      </vt:variant>
      <vt:variant>
        <vt:lpwstr/>
      </vt:variant>
      <vt:variant>
        <vt:i4>2687087</vt:i4>
      </vt:variant>
      <vt:variant>
        <vt:i4>84</vt:i4>
      </vt:variant>
      <vt:variant>
        <vt:i4>0</vt:i4>
      </vt:variant>
      <vt:variant>
        <vt:i4>5</vt:i4>
      </vt:variant>
      <vt:variant>
        <vt:lpwstr>https://www.gov.uk/guidance/report-a-serious-childcare-incident</vt:lpwstr>
      </vt:variant>
      <vt:variant>
        <vt:lpwstr/>
      </vt:variant>
      <vt:variant>
        <vt:i4>7078003</vt:i4>
      </vt:variant>
      <vt:variant>
        <vt:i4>81</vt:i4>
      </vt:variant>
      <vt:variant>
        <vt:i4>0</vt:i4>
      </vt:variant>
      <vt:variant>
        <vt:i4>5</vt:i4>
      </vt:variant>
      <vt:variant>
        <vt:lpwstr>http://westmidlands.procedures.org.uk/local-content/4gjN/escalation-policy-resolution-of-professional-disagreements/?b=ShropshirePage%20generated%20in%200.0112%20seconds.</vt:lpwstr>
      </vt:variant>
      <vt:variant>
        <vt:lpwstr/>
      </vt:variant>
      <vt:variant>
        <vt:i4>2883626</vt:i4>
      </vt:variant>
      <vt:variant>
        <vt:i4>78</vt:i4>
      </vt:variant>
      <vt:variant>
        <vt:i4>0</vt:i4>
      </vt:variant>
      <vt:variant>
        <vt:i4>5</vt:i4>
      </vt:variant>
      <vt:variant>
        <vt:lpwstr>https://assets.publishing.service.gov.uk/government/uploads/system/uploads/attachment_data/file/999348/Keeping_children_safe_in_education_2021.pdf</vt:lpwstr>
      </vt:variant>
      <vt:variant>
        <vt:lpwstr/>
      </vt:variant>
      <vt:variant>
        <vt:i4>1179669</vt:i4>
      </vt:variant>
      <vt:variant>
        <vt:i4>75</vt:i4>
      </vt:variant>
      <vt:variant>
        <vt:i4>0</vt:i4>
      </vt:variant>
      <vt:variant>
        <vt:i4>5</vt:i4>
      </vt:variant>
      <vt:variant>
        <vt:lpwstr>http://www.legislation.gov.uk/ukpga/2006/47/pdfs/ukpga_20060047_en.pdf</vt:lpwstr>
      </vt:variant>
      <vt:variant>
        <vt:lpwstr/>
      </vt:variant>
      <vt:variant>
        <vt:i4>8192006</vt:i4>
      </vt:variant>
      <vt:variant>
        <vt:i4>72</vt:i4>
      </vt:variant>
      <vt:variant>
        <vt:i4>0</vt:i4>
      </vt:variant>
      <vt:variant>
        <vt:i4>5</vt:i4>
      </vt:variant>
      <vt:variant>
        <vt:lpwstr>https://ofstedonline.ofsted.gov.uk/ofsted/Ofsted_Early_Years_Notification.ofml</vt:lpwstr>
      </vt:variant>
      <vt:variant>
        <vt:lpwstr/>
      </vt:variant>
      <vt:variant>
        <vt:i4>1835099</vt:i4>
      </vt:variant>
      <vt:variant>
        <vt:i4>69</vt:i4>
      </vt:variant>
      <vt:variant>
        <vt:i4>0</vt:i4>
      </vt:variant>
      <vt:variant>
        <vt:i4>5</vt:i4>
      </vt:variant>
      <vt:variant>
        <vt:lpwstr>http://www.shropshirelg.net/services/safeguarding/schools-and-early-years/early-years-schools-safeguarding-policies-guidance/</vt:lpwstr>
      </vt:variant>
      <vt:variant>
        <vt:lpwstr/>
      </vt:variant>
      <vt:variant>
        <vt:i4>852049</vt:i4>
      </vt:variant>
      <vt:variant>
        <vt:i4>66</vt:i4>
      </vt:variant>
      <vt:variant>
        <vt:i4>0</vt:i4>
      </vt:variant>
      <vt:variant>
        <vt:i4>5</vt:i4>
      </vt:variant>
      <vt:variant>
        <vt:lpwstr>https://www.gov.uk/guidance/safeguarding-and-remote-education-during-coronavirus-covid-19</vt:lpwstr>
      </vt:variant>
      <vt:variant>
        <vt:lpwstr/>
      </vt:variant>
      <vt:variant>
        <vt:i4>5177420</vt:i4>
      </vt:variant>
      <vt:variant>
        <vt:i4>63</vt:i4>
      </vt:variant>
      <vt:variant>
        <vt:i4>0</vt:i4>
      </vt:variant>
      <vt:variant>
        <vt:i4>5</vt:i4>
      </vt:variant>
      <vt:variant>
        <vt:lpwstr>http://westmidlands.procedures.org.uk/local-content/zgjN/multi-agency-referral-reporting-concerns-marf/?b=Shropshire</vt:lpwstr>
      </vt:variant>
      <vt:variant>
        <vt:lpwstr/>
      </vt:variant>
      <vt:variant>
        <vt:i4>8257582</vt:i4>
      </vt:variant>
      <vt:variant>
        <vt:i4>60</vt:i4>
      </vt:variant>
      <vt:variant>
        <vt:i4>0</vt:i4>
      </vt:variant>
      <vt:variant>
        <vt:i4>5</vt:i4>
      </vt:variant>
      <vt:variant>
        <vt:lpwstr>https://shropshire.gov.uk/schools-and-education/school-attendance-or-exclusion/elective-home-education/</vt:lpwstr>
      </vt:variant>
      <vt:variant>
        <vt:lpwstr/>
      </vt:variant>
      <vt:variant>
        <vt:i4>2162785</vt:i4>
      </vt:variant>
      <vt:variant>
        <vt:i4>57</vt:i4>
      </vt:variant>
      <vt:variant>
        <vt:i4>0</vt:i4>
      </vt:variant>
      <vt:variant>
        <vt:i4>5</vt:i4>
      </vt:variant>
      <vt:variant>
        <vt:lpwstr>https://shropshire.gov.uk/schools-and-education/school-attendance-or-exclusion/children-missing-education-cme/</vt:lpwstr>
      </vt:variant>
      <vt:variant>
        <vt:lpwstr/>
      </vt:variant>
      <vt:variant>
        <vt:i4>917574</vt:i4>
      </vt:variant>
      <vt:variant>
        <vt:i4>54</vt:i4>
      </vt:variant>
      <vt:variant>
        <vt:i4>0</vt:i4>
      </vt:variant>
      <vt:variant>
        <vt:i4>5</vt:i4>
      </vt:variant>
      <vt:variant>
        <vt:lpwstr>https://www.gov.uk/government/publications/education-for-children-with-health-needs-who-cannot-attend-school</vt:lpwstr>
      </vt:variant>
      <vt:variant>
        <vt:lpwstr/>
      </vt:variant>
      <vt:variant>
        <vt:i4>4456476</vt:i4>
      </vt:variant>
      <vt:variant>
        <vt:i4>51</vt:i4>
      </vt:variant>
      <vt:variant>
        <vt:i4>0</vt:i4>
      </vt:variant>
      <vt:variant>
        <vt:i4>5</vt:i4>
      </vt:variant>
      <vt:variant>
        <vt:lpwstr>https://www.gov.uk/government/publications/alternative-provision</vt:lpwstr>
      </vt:variant>
      <vt:variant>
        <vt:lpwstr/>
      </vt:variant>
      <vt:variant>
        <vt:i4>2883626</vt:i4>
      </vt:variant>
      <vt:variant>
        <vt:i4>48</vt:i4>
      </vt:variant>
      <vt:variant>
        <vt:i4>0</vt:i4>
      </vt:variant>
      <vt:variant>
        <vt:i4>5</vt:i4>
      </vt:variant>
      <vt:variant>
        <vt:lpwstr>https://assets.publishing.service.gov.uk/government/uploads/system/uploads/attachment_data/file/999348/Keeping_children_safe_in_education_2021.pdf</vt:lpwstr>
      </vt:variant>
      <vt:variant>
        <vt:lpwstr/>
      </vt:variant>
      <vt:variant>
        <vt:i4>2031663</vt:i4>
      </vt:variant>
      <vt:variant>
        <vt:i4>45</vt:i4>
      </vt:variant>
      <vt:variant>
        <vt:i4>0</vt:i4>
      </vt:variant>
      <vt:variant>
        <vt:i4>5</vt:i4>
      </vt:variant>
      <vt:variant>
        <vt:lpwstr>https://assets.publishing.service.gov.uk/government/uploads/system/uploads/attachment_data/file/719902/Sexual_violence_and_sexual_harassment_between_children_in_schools_and_colleges.pdf</vt:lpwstr>
      </vt:variant>
      <vt:variant>
        <vt:lpwstr/>
      </vt:variant>
      <vt:variant>
        <vt:i4>3407933</vt:i4>
      </vt:variant>
      <vt:variant>
        <vt:i4>42</vt:i4>
      </vt:variant>
      <vt:variant>
        <vt:i4>0</vt:i4>
      </vt:variant>
      <vt:variant>
        <vt:i4>5</vt:i4>
      </vt:variant>
      <vt:variant>
        <vt:lpwstr>https://contextualsafeguarding.org.uk/</vt:lpwstr>
      </vt:variant>
      <vt:variant>
        <vt:lpwstr/>
      </vt:variant>
      <vt:variant>
        <vt:i4>7078007</vt:i4>
      </vt:variant>
      <vt:variant>
        <vt:i4>39</vt:i4>
      </vt:variant>
      <vt:variant>
        <vt:i4>0</vt:i4>
      </vt:variant>
      <vt:variant>
        <vt:i4>5</vt:i4>
      </vt:variant>
      <vt:variant>
        <vt:lpwstr>https://www.shropshirelg.net/services/safeguarding/schools-and-early-years/early-years-schools-safeguarding-policies-guidance/</vt:lpwstr>
      </vt:variant>
      <vt:variant>
        <vt:lpwstr/>
      </vt:variant>
      <vt:variant>
        <vt:i4>2883626</vt:i4>
      </vt:variant>
      <vt:variant>
        <vt:i4>36</vt:i4>
      </vt:variant>
      <vt:variant>
        <vt:i4>0</vt:i4>
      </vt:variant>
      <vt:variant>
        <vt:i4>5</vt:i4>
      </vt:variant>
      <vt:variant>
        <vt:lpwstr>https://assets.publishing.service.gov.uk/government/uploads/system/uploads/attachment_data/file/999348/Keeping_children_safe_in_education_2021.pdf</vt:lpwstr>
      </vt:variant>
      <vt:variant>
        <vt:lpwstr/>
      </vt:variant>
      <vt:variant>
        <vt:i4>24</vt:i4>
      </vt:variant>
      <vt:variant>
        <vt:i4>33</vt:i4>
      </vt:variant>
      <vt:variant>
        <vt:i4>0</vt:i4>
      </vt:variant>
      <vt:variant>
        <vt:i4>5</vt:i4>
      </vt:variant>
      <vt:variant>
        <vt:lpwstr>https://www.gov.uk/government/publications/sharing-nudes-and-semi-nudes-advice-for-education-settings-working-with-children-and-young-people</vt:lpwstr>
      </vt:variant>
      <vt:variant>
        <vt:lpwstr/>
      </vt:variant>
      <vt:variant>
        <vt:i4>6291511</vt:i4>
      </vt:variant>
      <vt:variant>
        <vt:i4>30</vt:i4>
      </vt:variant>
      <vt:variant>
        <vt:i4>0</vt:i4>
      </vt:variant>
      <vt:variant>
        <vt:i4>5</vt:i4>
      </vt:variant>
      <vt:variant>
        <vt:lpwstr>http://www.safeguardingshropshireschildren.org.uk/</vt:lpwstr>
      </vt:variant>
      <vt:variant>
        <vt:lpwstr/>
      </vt:variant>
      <vt:variant>
        <vt:i4>6684772</vt:i4>
      </vt:variant>
      <vt:variant>
        <vt:i4>27</vt:i4>
      </vt:variant>
      <vt:variant>
        <vt:i4>0</vt:i4>
      </vt:variant>
      <vt:variant>
        <vt:i4>5</vt:i4>
      </vt:variant>
      <vt:variant>
        <vt:lpwstr>https://assets.publishing.service.gov.uk/government/uploads/system/uploads/attachment_data/file/755135/Mental_health_and_behaviour_in_schools__.pdf</vt:lpwstr>
      </vt:variant>
      <vt:variant>
        <vt:lpwstr/>
      </vt:variant>
      <vt:variant>
        <vt:i4>6291511</vt:i4>
      </vt:variant>
      <vt:variant>
        <vt:i4>24</vt:i4>
      </vt:variant>
      <vt:variant>
        <vt:i4>0</vt:i4>
      </vt:variant>
      <vt:variant>
        <vt:i4>5</vt:i4>
      </vt:variant>
      <vt:variant>
        <vt:lpwstr>http://www.safeguardingshropshireschildren.org.uk/</vt:lpwstr>
      </vt:variant>
      <vt:variant>
        <vt:lpwstr/>
      </vt:variant>
      <vt:variant>
        <vt:i4>5898265</vt:i4>
      </vt:variant>
      <vt:variant>
        <vt:i4>21</vt:i4>
      </vt:variant>
      <vt:variant>
        <vt:i4>0</vt:i4>
      </vt:variant>
      <vt:variant>
        <vt:i4>5</vt:i4>
      </vt:variant>
      <vt:variant>
        <vt:lpwstr>https://www.gov.uk/government/publications/female-genital-mutilation-leaflet</vt:lpwstr>
      </vt:variant>
      <vt:variant>
        <vt:lpwstr/>
      </vt:variant>
      <vt:variant>
        <vt:i4>3473514</vt:i4>
      </vt:variant>
      <vt:variant>
        <vt:i4>18</vt:i4>
      </vt:variant>
      <vt:variant>
        <vt:i4>0</vt:i4>
      </vt:variant>
      <vt:variant>
        <vt:i4>5</vt:i4>
      </vt:variant>
      <vt:variant>
        <vt:lpwstr>http://westmidlands.procedures.org.uk/local-content/zgjN/multi-agency-referral-reporting-concerns-marf</vt:lpwstr>
      </vt:variant>
      <vt:variant>
        <vt:lpwstr/>
      </vt:variant>
      <vt:variant>
        <vt:i4>3342438</vt:i4>
      </vt:variant>
      <vt:variant>
        <vt:i4>15</vt:i4>
      </vt:variant>
      <vt:variant>
        <vt:i4>0</vt:i4>
      </vt:variant>
      <vt:variant>
        <vt:i4>5</vt:i4>
      </vt:variant>
      <vt:variant>
        <vt:lpwstr>https://westmidlands.procedures.org.uk/local-content/2gjN/thresholds-guidance/?b=Shropshire</vt:lpwstr>
      </vt:variant>
      <vt:variant>
        <vt:lpwstr/>
      </vt:variant>
      <vt:variant>
        <vt:i4>3342438</vt:i4>
      </vt:variant>
      <vt:variant>
        <vt:i4>12</vt:i4>
      </vt:variant>
      <vt:variant>
        <vt:i4>0</vt:i4>
      </vt:variant>
      <vt:variant>
        <vt:i4>5</vt:i4>
      </vt:variant>
      <vt:variant>
        <vt:lpwstr>https://westmidlands.procedures.org.uk/local-content/2gjN/thresholds-guidance/?b=Shropshire</vt:lpwstr>
      </vt:variant>
      <vt:variant>
        <vt:lpwstr/>
      </vt:variant>
      <vt:variant>
        <vt:i4>3342438</vt:i4>
      </vt:variant>
      <vt:variant>
        <vt:i4>9</vt:i4>
      </vt:variant>
      <vt:variant>
        <vt:i4>0</vt:i4>
      </vt:variant>
      <vt:variant>
        <vt:i4>5</vt:i4>
      </vt:variant>
      <vt:variant>
        <vt:lpwstr>https://westmidlands.procedures.org.uk/local-content/2gjN/thresholds-guidance/?b=Shropshire</vt:lpwstr>
      </vt:variant>
      <vt:variant>
        <vt:lpwstr/>
      </vt:variant>
      <vt:variant>
        <vt:i4>6619249</vt:i4>
      </vt:variant>
      <vt:variant>
        <vt:i4>6</vt:i4>
      </vt:variant>
      <vt:variant>
        <vt:i4>0</vt:i4>
      </vt:variant>
      <vt:variant>
        <vt:i4>5</vt:i4>
      </vt:variant>
      <vt:variant>
        <vt:lpwstr>https://westmidlands.procedures.org.uk/ykpzl/statutory-child-protection-procedures/additional-guidance</vt:lpwstr>
      </vt:variant>
      <vt:variant>
        <vt:lpwstr>s531</vt:lpwstr>
      </vt:variant>
      <vt:variant>
        <vt:i4>7012463</vt:i4>
      </vt:variant>
      <vt:variant>
        <vt:i4>3</vt:i4>
      </vt:variant>
      <vt:variant>
        <vt:i4>0</vt:i4>
      </vt:variant>
      <vt:variant>
        <vt:i4>5</vt:i4>
      </vt:variant>
      <vt:variant>
        <vt:lpwstr>https://westmidlands.procedures.org.uk/</vt:lpwstr>
      </vt:variant>
      <vt:variant>
        <vt:lpwstr/>
      </vt:variant>
      <vt:variant>
        <vt:i4>3342438</vt:i4>
      </vt:variant>
      <vt:variant>
        <vt:i4>0</vt:i4>
      </vt:variant>
      <vt:variant>
        <vt:i4>0</vt:i4>
      </vt:variant>
      <vt:variant>
        <vt:i4>5</vt:i4>
      </vt:variant>
      <vt:variant>
        <vt:lpwstr>https://westmidlands.procedures.org.uk/local-content/2gjN/thresholds-guidance/?b=Shropshire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Rachel Howell-James</cp:lastModifiedBy>
  <cp:revision>2</cp:revision>
  <cp:lastPrinted>2024-10-14T07:27:00Z</cp:lastPrinted>
  <dcterms:created xsi:type="dcterms:W3CDTF">2026-09-11T17:50:00Z</dcterms:created>
  <dcterms:modified xsi:type="dcterms:W3CDTF">2026-09-11T17:50:00Z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MediaServiceImageTags">
    <vt:lpwstr/>
  </property>
</Properties>
</file>